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1D" w:rsidRDefault="008469A1" w:rsidP="0032117E">
      <w:pPr>
        <w:ind w:hanging="709"/>
        <w:rPr>
          <w:rFonts w:ascii="Copperplate Gothic Bold" w:hAnsi="Copperplate Gothic Bold" w:cstheme="minorHAnsi"/>
          <w:b/>
          <w:sz w:val="24"/>
          <w:szCs w:val="24"/>
        </w:rPr>
      </w:pPr>
      <w:r>
        <w:rPr>
          <w:rFonts w:ascii="Copperplate Gothic Bold" w:hAnsi="Copperplate Gothic Bold" w:cstheme="minorHAnsi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.25pt;margin-top:-43.85pt;width:315.75pt;height:28.5pt;z-index:251658240" strokeweight="2pt">
            <v:textbox>
              <w:txbxContent>
                <w:p w:rsidR="00A67897" w:rsidRPr="003A6734" w:rsidRDefault="00A67897" w:rsidP="00FA049B">
                  <w:pPr>
                    <w:shd w:val="clear" w:color="auto" w:fill="F2F2F2" w:themeFill="background1" w:themeFillShade="F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A6734">
                    <w:rPr>
                      <w:b/>
                      <w:sz w:val="28"/>
                      <w:szCs w:val="28"/>
                    </w:rPr>
                    <w:t>Approche par le travail</w:t>
                  </w:r>
                </w:p>
              </w:txbxContent>
            </v:textbox>
          </v:shape>
        </w:pict>
      </w:r>
      <w:r>
        <w:rPr>
          <w:rFonts w:ascii="Copperplate Gothic Bold" w:hAnsi="Copperplate Gothic Bold" w:cstheme="minorHAnsi"/>
          <w:b/>
          <w:noProof/>
          <w:sz w:val="24"/>
          <w:szCs w:val="24"/>
          <w:lang w:eastAsia="fr-FR"/>
        </w:rPr>
        <w:pict>
          <v:shape id="_x0000_s1027" type="#_x0000_t202" style="position:absolute;margin-left:347.65pt;margin-top:-43.85pt;width:148.5pt;height:53.25pt;z-index:251659264" stroked="f">
            <v:textbox>
              <w:txbxContent>
                <w:p w:rsidR="00A67897" w:rsidRPr="00A67897" w:rsidRDefault="003A6734" w:rsidP="00A67897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Extrait du livre de PSE</w:t>
                  </w:r>
                </w:p>
                <w:p w:rsidR="00A67897" w:rsidRPr="00A67897" w:rsidRDefault="003A6734" w:rsidP="00A67897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T. </w:t>
                  </w:r>
                  <w:r w:rsidR="00A67897" w:rsidRPr="00A6789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bac pro </w:t>
                  </w:r>
                </w:p>
                <w:p w:rsidR="00A67897" w:rsidRPr="00A67897" w:rsidRDefault="003A6734" w:rsidP="00A67897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Editions Delagrave</w:t>
                  </w:r>
                </w:p>
              </w:txbxContent>
            </v:textbox>
          </v:shape>
        </w:pict>
      </w:r>
    </w:p>
    <w:p w:rsidR="00621C65" w:rsidRPr="00FA049B" w:rsidRDefault="00A67897" w:rsidP="0032117E">
      <w:pPr>
        <w:ind w:hanging="709"/>
        <w:rPr>
          <w:rFonts w:ascii="Copperplate Gothic Bold" w:hAnsi="Copperplate Gothic Bold" w:cstheme="minorHAnsi"/>
          <w:b/>
          <w:sz w:val="24"/>
          <w:szCs w:val="24"/>
        </w:rPr>
      </w:pPr>
      <w:r w:rsidRPr="00FA049B">
        <w:rPr>
          <w:rFonts w:ascii="Copperplate Gothic Bold" w:hAnsi="Copperplate Gothic Bold" w:cstheme="minorHAnsi"/>
          <w:b/>
          <w:sz w:val="24"/>
          <w:szCs w:val="24"/>
        </w:rPr>
        <w:t xml:space="preserve">Le poste de </w:t>
      </w:r>
      <w:r w:rsidR="003A6734" w:rsidRPr="00FA049B">
        <w:rPr>
          <w:rFonts w:ascii="Copperplate Gothic Bold" w:hAnsi="Copperplate Gothic Bold" w:cstheme="minorHAnsi"/>
          <w:b/>
          <w:sz w:val="24"/>
          <w:szCs w:val="24"/>
        </w:rPr>
        <w:t xml:space="preserve">travail de </w:t>
      </w:r>
      <w:r w:rsidRPr="00FA049B">
        <w:rPr>
          <w:rFonts w:ascii="Copperplate Gothic Bold" w:hAnsi="Copperplate Gothic Bold" w:cstheme="minorHAnsi"/>
          <w:b/>
          <w:sz w:val="24"/>
          <w:szCs w:val="24"/>
        </w:rPr>
        <w:t xml:space="preserve">Kader fait l’objet </w:t>
      </w:r>
      <w:r w:rsidR="003A6734" w:rsidRPr="00FA049B">
        <w:rPr>
          <w:rFonts w:ascii="Copperplate Gothic Bold" w:hAnsi="Copperplate Gothic Bold" w:cstheme="minorHAnsi"/>
          <w:b/>
          <w:sz w:val="24"/>
          <w:szCs w:val="24"/>
        </w:rPr>
        <w:t xml:space="preserve"> d’une étude ergonomique.</w:t>
      </w:r>
    </w:p>
    <w:p w:rsidR="0032117E" w:rsidRPr="0032117E" w:rsidRDefault="0032117E" w:rsidP="00FA049B">
      <w:pPr>
        <w:ind w:left="-709"/>
        <w:rPr>
          <w:rFonts w:cstheme="minorHAnsi"/>
          <w:b/>
        </w:rPr>
      </w:pPr>
      <w:r>
        <w:rPr>
          <w:rFonts w:cstheme="minorHAnsi"/>
          <w:b/>
        </w:rPr>
        <w:t xml:space="preserve">Répondre aux questions suivantes </w:t>
      </w:r>
      <w:r w:rsidR="00FA049B">
        <w:rPr>
          <w:rFonts w:cstheme="minorHAnsi"/>
          <w:b/>
        </w:rPr>
        <w:t xml:space="preserve"> à partir du dossier ressources (document « étude de poste de travail de Kader », documents  A et B).</w:t>
      </w:r>
    </w:p>
    <w:p w:rsidR="003A6734" w:rsidRDefault="003A6734" w:rsidP="00FA049B">
      <w:pPr>
        <w:pStyle w:val="Paragraphedeliste"/>
        <w:numPr>
          <w:ilvl w:val="0"/>
          <w:numId w:val="1"/>
        </w:numPr>
        <w:ind w:left="-567" w:firstLine="0"/>
      </w:pPr>
      <w:r>
        <w:t>Déterminer le problème ergonomique dans cette situation.</w:t>
      </w:r>
    </w:p>
    <w:p w:rsidR="00FA049B" w:rsidRPr="00FA049B" w:rsidRDefault="00FA049B" w:rsidP="00FA049B">
      <w:pPr>
        <w:pStyle w:val="Paragraphedeliste"/>
        <w:ind w:left="-567"/>
        <w:rPr>
          <w:sz w:val="16"/>
          <w:szCs w:val="16"/>
        </w:rPr>
      </w:pPr>
    </w:p>
    <w:p w:rsidR="00FA049B" w:rsidRPr="00FA049B" w:rsidRDefault="00FA049B" w:rsidP="00FA049B">
      <w:pPr>
        <w:pStyle w:val="Paragraphedeliste"/>
        <w:ind w:left="-567"/>
        <w:rPr>
          <w:sz w:val="16"/>
          <w:szCs w:val="16"/>
        </w:rPr>
      </w:pPr>
      <w:r w:rsidRPr="00FA049B">
        <w:rPr>
          <w:sz w:val="16"/>
          <w:szCs w:val="16"/>
        </w:rPr>
        <w:t>……………………………………………………………………………………………………………………………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……………………………………………………………………………………..</w:t>
      </w:r>
      <w:r w:rsidRPr="00FA049B">
        <w:rPr>
          <w:sz w:val="16"/>
          <w:szCs w:val="16"/>
        </w:rPr>
        <w:t>………….</w:t>
      </w:r>
    </w:p>
    <w:p w:rsidR="003A6734" w:rsidRDefault="003A6734" w:rsidP="00FA049B">
      <w:pPr>
        <w:pStyle w:val="Paragraphedeliste"/>
        <w:numPr>
          <w:ilvl w:val="0"/>
          <w:numId w:val="1"/>
        </w:numPr>
        <w:ind w:left="-567" w:firstLine="0"/>
      </w:pPr>
      <w:r>
        <w:t>Compléter le schéma de compréhension de l’activité de Kader</w:t>
      </w:r>
      <w:r w:rsidR="00FA049B">
        <w:t xml:space="preserve"> (page 2) </w:t>
      </w:r>
      <w:r>
        <w:t xml:space="preserve"> à l’</w:t>
      </w:r>
      <w:r w:rsidR="00FA049B">
        <w:t xml:space="preserve">aide du dossier ressource </w:t>
      </w:r>
      <w:r>
        <w:t xml:space="preserve"> </w:t>
      </w:r>
    </w:p>
    <w:p w:rsidR="003A6734" w:rsidRDefault="003A6734" w:rsidP="00FA049B">
      <w:pPr>
        <w:pStyle w:val="Paragraphedeliste"/>
        <w:ind w:left="-567" w:firstLine="567"/>
      </w:pPr>
      <w:r>
        <w:t>(</w:t>
      </w:r>
      <w:proofErr w:type="gramStart"/>
      <w:r>
        <w:t>étude</w:t>
      </w:r>
      <w:proofErr w:type="gramEnd"/>
      <w:r>
        <w:t xml:space="preserve"> du poste de travail de Kader)</w:t>
      </w:r>
    </w:p>
    <w:p w:rsidR="003A6734" w:rsidRDefault="003A6734" w:rsidP="00FA049B">
      <w:pPr>
        <w:pStyle w:val="Paragraphedeliste"/>
        <w:numPr>
          <w:ilvl w:val="0"/>
          <w:numId w:val="1"/>
        </w:numPr>
        <w:ind w:left="0" w:hanging="567"/>
      </w:pPr>
      <w:r>
        <w:t>Formuler, en s’</w:t>
      </w:r>
      <w:r w:rsidR="00FA049B">
        <w:t>aidant  des</w:t>
      </w:r>
      <w:r>
        <w:t xml:space="preserve"> </w:t>
      </w:r>
      <w:r w:rsidR="00FA049B">
        <w:t xml:space="preserve"> </w:t>
      </w:r>
      <w:r>
        <w:t>phrase</w:t>
      </w:r>
      <w:r w:rsidR="00FA049B">
        <w:t xml:space="preserve">s </w:t>
      </w:r>
      <w:r>
        <w:t xml:space="preserve"> ci-dessous, une hypothèse relative à l’effet « </w:t>
      </w:r>
      <w:r w:rsidRPr="00FA049B">
        <w:rPr>
          <w:b/>
        </w:rPr>
        <w:t>douleurs aux</w:t>
      </w:r>
      <w:r>
        <w:t xml:space="preserve"> </w:t>
      </w:r>
      <w:r w:rsidRPr="00FA049B">
        <w:rPr>
          <w:b/>
        </w:rPr>
        <w:t>vertèbres cervicales</w:t>
      </w:r>
      <w:r>
        <w:t> ». Plusieurs hypothèses sont possibles.</w:t>
      </w:r>
    </w:p>
    <w:p w:rsidR="003A6734" w:rsidRDefault="003A6734" w:rsidP="00FA049B">
      <w:pPr>
        <w:pStyle w:val="Paragraphedeliste"/>
        <w:ind w:left="-567"/>
        <w:rPr>
          <w:b/>
        </w:rPr>
      </w:pPr>
      <w:r w:rsidRPr="00FA049B">
        <w:rPr>
          <w:b/>
        </w:rPr>
        <w:t>Il semble que les faits suivants :</w:t>
      </w:r>
    </w:p>
    <w:p w:rsidR="00FA049B" w:rsidRPr="00FA049B" w:rsidRDefault="00FA049B" w:rsidP="00FA049B">
      <w:pPr>
        <w:pStyle w:val="Paragraphedeliste"/>
        <w:ind w:left="-567"/>
        <w:rPr>
          <w:sz w:val="16"/>
          <w:szCs w:val="16"/>
        </w:rPr>
      </w:pPr>
    </w:p>
    <w:p w:rsidR="003A6734" w:rsidRDefault="003A6734" w:rsidP="00FA049B">
      <w:pPr>
        <w:pStyle w:val="Paragraphedeliste"/>
        <w:ind w:left="-567"/>
      </w:pPr>
      <w:r>
        <w:t>-……………………………………………</w:t>
      </w:r>
      <w:r w:rsidR="00FA049B">
        <w:t>……………………………………………………………………………</w:t>
      </w:r>
      <w:r>
        <w:t>………….</w:t>
      </w:r>
    </w:p>
    <w:p w:rsidR="00FA049B" w:rsidRPr="00FA049B" w:rsidRDefault="00FA049B" w:rsidP="00FA049B">
      <w:pPr>
        <w:pStyle w:val="Paragraphedeliste"/>
        <w:ind w:left="-567"/>
        <w:rPr>
          <w:sz w:val="16"/>
          <w:szCs w:val="16"/>
        </w:rPr>
      </w:pPr>
    </w:p>
    <w:p w:rsidR="003A6734" w:rsidRDefault="003A6734" w:rsidP="00FA049B">
      <w:pPr>
        <w:pStyle w:val="Paragraphedeliste"/>
        <w:ind w:left="-567"/>
      </w:pPr>
      <w:r>
        <w:t>-…</w:t>
      </w:r>
      <w:r w:rsidR="00FA049B">
        <w:t>……………………………………………………………………………………………….</w:t>
      </w:r>
      <w:r>
        <w:t>…………………………………….</w:t>
      </w:r>
    </w:p>
    <w:p w:rsidR="003A6734" w:rsidRPr="00FA049B" w:rsidRDefault="003A6734" w:rsidP="00FA049B">
      <w:pPr>
        <w:pStyle w:val="Paragraphedeliste"/>
        <w:ind w:left="-567"/>
        <w:rPr>
          <w:b/>
        </w:rPr>
      </w:pPr>
      <w:proofErr w:type="gramStart"/>
      <w:r w:rsidRPr="00FA049B">
        <w:rPr>
          <w:b/>
        </w:rPr>
        <w:t>conduisent</w:t>
      </w:r>
      <w:proofErr w:type="gramEnd"/>
      <w:r w:rsidRPr="00FA049B">
        <w:rPr>
          <w:b/>
        </w:rPr>
        <w:t xml:space="preserve"> Kader :</w:t>
      </w:r>
    </w:p>
    <w:p w:rsidR="003A6734" w:rsidRDefault="003A6734" w:rsidP="00FA049B">
      <w:pPr>
        <w:pStyle w:val="Paragraphedeliste"/>
        <w:numPr>
          <w:ilvl w:val="0"/>
          <w:numId w:val="3"/>
        </w:numPr>
      </w:pPr>
      <w:r>
        <w:t>à adopter des postures contraignantes</w:t>
      </w:r>
    </w:p>
    <w:p w:rsidR="00FA049B" w:rsidRDefault="00FA049B" w:rsidP="00FA049B">
      <w:pPr>
        <w:pStyle w:val="Paragraphedeliste"/>
        <w:ind w:left="-207"/>
      </w:pPr>
    </w:p>
    <w:p w:rsidR="003A6734" w:rsidRDefault="003A6734" w:rsidP="00FA049B">
      <w:pPr>
        <w:pStyle w:val="Paragraphedeliste"/>
        <w:ind w:left="-567"/>
      </w:pPr>
      <w:proofErr w:type="gramStart"/>
      <w:r w:rsidRPr="00FA049B">
        <w:rPr>
          <w:b/>
        </w:rPr>
        <w:t>ce</w:t>
      </w:r>
      <w:proofErr w:type="gramEnd"/>
      <w:r w:rsidRPr="00FA049B">
        <w:rPr>
          <w:b/>
        </w:rPr>
        <w:t xml:space="preserve"> qui entraîne</w:t>
      </w:r>
      <w:r>
        <w:t> : ………………</w:t>
      </w:r>
      <w:r w:rsidR="00FA049B">
        <w:t>………………………………………………………………..</w:t>
      </w:r>
      <w:r>
        <w:t>…………………………………….</w:t>
      </w:r>
    </w:p>
    <w:p w:rsidR="003A6734" w:rsidRDefault="003A6734" w:rsidP="00FA049B">
      <w:pPr>
        <w:pStyle w:val="Paragraphedeliste"/>
        <w:ind w:left="-567"/>
      </w:pPr>
    </w:p>
    <w:p w:rsidR="008E03BD" w:rsidRDefault="008E03BD" w:rsidP="00FA049B">
      <w:pPr>
        <w:pStyle w:val="Paragraphedeliste"/>
        <w:numPr>
          <w:ilvl w:val="0"/>
          <w:numId w:val="1"/>
        </w:numPr>
        <w:ind w:left="-567" w:firstLine="0"/>
      </w:pPr>
      <w:r>
        <w:t>Etablir les liens de causalité entre effets,</w:t>
      </w:r>
      <w:r w:rsidR="00FA049B">
        <w:t xml:space="preserve"> </w:t>
      </w:r>
      <w:r>
        <w:t xml:space="preserve"> déterminants et activités pour la TMS (</w:t>
      </w:r>
      <w:r w:rsidRPr="00FA049B">
        <w:rPr>
          <w:b/>
          <w:i/>
        </w:rPr>
        <w:t>tracer les liens avec</w:t>
      </w:r>
      <w:r>
        <w:t xml:space="preserve"> </w:t>
      </w:r>
      <w:r w:rsidRPr="00FA049B">
        <w:rPr>
          <w:b/>
          <w:i/>
        </w:rPr>
        <w:t>des flèches sur le schéma en partant de l’effet opérateur</w:t>
      </w:r>
      <w:r w:rsidRPr="00FA049B">
        <w:rPr>
          <w:b/>
        </w:rPr>
        <w:t>).</w:t>
      </w:r>
    </w:p>
    <w:p w:rsidR="001C2E88" w:rsidRDefault="003A6734" w:rsidP="00FA049B">
      <w:pPr>
        <w:pStyle w:val="Paragraphedeliste"/>
        <w:numPr>
          <w:ilvl w:val="0"/>
          <w:numId w:val="1"/>
        </w:numPr>
        <w:ind w:left="-567" w:firstLine="0"/>
      </w:pPr>
      <w:r>
        <w:t>Proposer un outil de validation de l’</w:t>
      </w:r>
      <w:r w:rsidR="00FA049B">
        <w:t xml:space="preserve">hypothèse émise à la question </w:t>
      </w:r>
      <w:r w:rsidR="001C2E88">
        <w:t xml:space="preserve"> 3.</w:t>
      </w:r>
    </w:p>
    <w:p w:rsidR="001C2E88" w:rsidRPr="001C2E88" w:rsidRDefault="001C2E88" w:rsidP="001C2E88">
      <w:pPr>
        <w:pStyle w:val="Paragraphedeliste"/>
        <w:ind w:left="-567"/>
        <w:rPr>
          <w:sz w:val="16"/>
          <w:szCs w:val="16"/>
        </w:rPr>
      </w:pPr>
    </w:p>
    <w:p w:rsidR="00FA049B" w:rsidRPr="00FA049B" w:rsidRDefault="00FA049B" w:rsidP="001C2E88">
      <w:pPr>
        <w:pStyle w:val="Paragraphedeliste"/>
        <w:ind w:left="-567"/>
      </w:pPr>
      <w:r>
        <w:t xml:space="preserve"> </w:t>
      </w:r>
      <w:r w:rsidRPr="00FA049B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…………………………………………………………………………………………………………………………………………………………………………………………………………………..………….</w:t>
      </w:r>
    </w:p>
    <w:p w:rsidR="003A6734" w:rsidRDefault="003A6734" w:rsidP="00FA049B">
      <w:pPr>
        <w:pStyle w:val="Paragraphedeliste"/>
        <w:ind w:left="-567"/>
      </w:pPr>
    </w:p>
    <w:p w:rsidR="003A6734" w:rsidRDefault="003A6734" w:rsidP="00FA049B">
      <w:pPr>
        <w:pStyle w:val="Paragraphedeliste"/>
        <w:numPr>
          <w:ilvl w:val="0"/>
          <w:numId w:val="1"/>
        </w:numPr>
        <w:ind w:left="-567" w:firstLine="0"/>
      </w:pPr>
      <w:r>
        <w:t>Justifier légalement le fait que Kader porte seul des cartons de 50 Kg.</w:t>
      </w:r>
    </w:p>
    <w:p w:rsidR="001C2E88" w:rsidRPr="001C2E88" w:rsidRDefault="001C2E88" w:rsidP="001C2E88">
      <w:pPr>
        <w:pStyle w:val="Paragraphedeliste"/>
        <w:ind w:left="-567"/>
        <w:rPr>
          <w:sz w:val="16"/>
          <w:szCs w:val="16"/>
        </w:rPr>
      </w:pPr>
    </w:p>
    <w:p w:rsidR="001C2E88" w:rsidRPr="00FA049B" w:rsidRDefault="001C2E88" w:rsidP="001C2E88">
      <w:pPr>
        <w:pStyle w:val="Paragraphedeliste"/>
        <w:ind w:hanging="1287"/>
      </w:pPr>
      <w:r w:rsidRPr="00FA049B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…………………………………………………………………………………………………………………………………………………………………………………………………………………..………….</w:t>
      </w:r>
    </w:p>
    <w:p w:rsidR="001C2E88" w:rsidRDefault="001C2E88" w:rsidP="001C2E88">
      <w:pPr>
        <w:pStyle w:val="Paragraphedeliste"/>
        <w:ind w:left="-567"/>
      </w:pPr>
    </w:p>
    <w:p w:rsidR="003A6734" w:rsidRDefault="003A6734" w:rsidP="00FA049B">
      <w:pPr>
        <w:pStyle w:val="Paragraphedeliste"/>
        <w:numPr>
          <w:ilvl w:val="0"/>
          <w:numId w:val="1"/>
        </w:numPr>
        <w:ind w:left="-567" w:firstLine="0"/>
      </w:pPr>
      <w:r>
        <w:t>Indiquer, à l’</w:t>
      </w:r>
      <w:r w:rsidR="001C2E88">
        <w:t xml:space="preserve">aide du </w:t>
      </w:r>
      <w:r w:rsidR="001C2E88" w:rsidRPr="001C2E88">
        <w:rPr>
          <w:b/>
        </w:rPr>
        <w:t>document  A</w:t>
      </w:r>
      <w:r>
        <w:t>, si la situation de travail de Kader correspond aux seuils de pénibilité définis selon l’Art. D.4161-2 du Code du travail. Justifier par un argument.</w:t>
      </w:r>
    </w:p>
    <w:p w:rsidR="003A6734" w:rsidRPr="001C2E88" w:rsidRDefault="003A6734" w:rsidP="00FA049B">
      <w:pPr>
        <w:pStyle w:val="Paragraphedeliste"/>
        <w:ind w:left="-567"/>
        <w:rPr>
          <w:sz w:val="16"/>
          <w:szCs w:val="16"/>
        </w:rPr>
      </w:pPr>
    </w:p>
    <w:p w:rsidR="001C2E88" w:rsidRDefault="001C2E88" w:rsidP="001C2E88">
      <w:pPr>
        <w:pStyle w:val="Paragraphedeliste"/>
        <w:ind w:hanging="1287"/>
        <w:rPr>
          <w:sz w:val="16"/>
          <w:szCs w:val="16"/>
        </w:rPr>
      </w:pPr>
      <w:r w:rsidRPr="00FA049B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…………………………………………………………………………………………………………………………………………………………………………………………………………………..………….</w:t>
      </w:r>
    </w:p>
    <w:p w:rsidR="001C2E88" w:rsidRDefault="001C2E88" w:rsidP="001C2E88">
      <w:pPr>
        <w:pStyle w:val="Paragraphedeliste"/>
        <w:ind w:hanging="1287"/>
        <w:rPr>
          <w:sz w:val="16"/>
          <w:szCs w:val="16"/>
        </w:rPr>
      </w:pPr>
    </w:p>
    <w:p w:rsidR="001C2E88" w:rsidRDefault="001C2E88" w:rsidP="001C2E88">
      <w:pPr>
        <w:pStyle w:val="Paragraphedeliste"/>
        <w:ind w:hanging="1287"/>
      </w:pPr>
      <w:r w:rsidRPr="00FA049B"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…………………………………………………………………………………………………………………………………………………………………………………………………………………..………….</w:t>
      </w:r>
    </w:p>
    <w:p w:rsidR="003A6734" w:rsidRDefault="003A6734" w:rsidP="00FA049B">
      <w:pPr>
        <w:pStyle w:val="Paragraphedeliste"/>
        <w:numPr>
          <w:ilvl w:val="0"/>
          <w:numId w:val="1"/>
        </w:numPr>
        <w:ind w:left="-567" w:firstLine="0"/>
      </w:pPr>
      <w:r>
        <w:t>Proposer, pour chaque niveau de prévention ci-dessous, une solution relative à l’effet « </w:t>
      </w:r>
      <w:r w:rsidRPr="00F72330">
        <w:rPr>
          <w:b/>
        </w:rPr>
        <w:t>douleurs aux</w:t>
      </w:r>
      <w:r>
        <w:t xml:space="preserve"> </w:t>
      </w:r>
      <w:r w:rsidRPr="00F72330">
        <w:rPr>
          <w:b/>
        </w:rPr>
        <w:t>vertèbres cervicales de Kader</w:t>
      </w:r>
      <w:r>
        <w:t xml:space="preserve"> ». </w:t>
      </w:r>
      <w:r w:rsidR="001C2E88">
        <w:t xml:space="preserve"> </w:t>
      </w:r>
      <w:r>
        <w:t xml:space="preserve">S’aider du </w:t>
      </w:r>
      <w:r w:rsidRPr="00F264C7">
        <w:rPr>
          <w:b/>
        </w:rPr>
        <w:t xml:space="preserve">document </w:t>
      </w:r>
      <w:r w:rsidR="00F264C7" w:rsidRPr="00F264C7">
        <w:rPr>
          <w:b/>
        </w:rPr>
        <w:t xml:space="preserve"> B</w:t>
      </w:r>
      <w:r>
        <w:t>.</w:t>
      </w:r>
    </w:p>
    <w:p w:rsidR="001C2E88" w:rsidRPr="001C2E88" w:rsidRDefault="001C2E88" w:rsidP="00FA049B">
      <w:pPr>
        <w:pStyle w:val="Paragraphedeliste"/>
        <w:ind w:left="-567"/>
        <w:rPr>
          <w:sz w:val="16"/>
          <w:szCs w:val="16"/>
        </w:rPr>
      </w:pPr>
    </w:p>
    <w:tbl>
      <w:tblPr>
        <w:tblStyle w:val="Grilledutableau"/>
        <w:tblW w:w="9782" w:type="dxa"/>
        <w:tblInd w:w="-318" w:type="dxa"/>
        <w:tblLook w:val="04A0"/>
      </w:tblPr>
      <w:tblGrid>
        <w:gridCol w:w="4679"/>
        <w:gridCol w:w="5103"/>
      </w:tblGrid>
      <w:tr w:rsidR="001C2E88" w:rsidTr="00500F31">
        <w:tc>
          <w:tcPr>
            <w:tcW w:w="4679" w:type="dxa"/>
          </w:tcPr>
          <w:p w:rsidR="001C2E88" w:rsidRPr="001C2E88" w:rsidRDefault="001C2E88" w:rsidP="001C2E88">
            <w:pPr>
              <w:pStyle w:val="Paragraphedeliste"/>
              <w:ind w:left="0"/>
              <w:jc w:val="center"/>
              <w:rPr>
                <w:b/>
                <w:sz w:val="24"/>
                <w:szCs w:val="24"/>
              </w:rPr>
            </w:pPr>
            <w:r w:rsidRPr="001C2E88">
              <w:rPr>
                <w:b/>
                <w:sz w:val="24"/>
                <w:szCs w:val="24"/>
              </w:rPr>
              <w:t>Niveau de prévention</w:t>
            </w:r>
          </w:p>
        </w:tc>
        <w:tc>
          <w:tcPr>
            <w:tcW w:w="5103" w:type="dxa"/>
          </w:tcPr>
          <w:p w:rsidR="001C2E88" w:rsidRPr="001C2E88" w:rsidRDefault="001C2E88" w:rsidP="001C2E88">
            <w:pPr>
              <w:pStyle w:val="Paragraphedeliste"/>
              <w:ind w:left="0"/>
              <w:jc w:val="center"/>
              <w:rPr>
                <w:b/>
                <w:sz w:val="24"/>
                <w:szCs w:val="24"/>
              </w:rPr>
            </w:pPr>
            <w:r w:rsidRPr="001C2E88">
              <w:rPr>
                <w:b/>
                <w:sz w:val="24"/>
                <w:szCs w:val="24"/>
              </w:rPr>
              <w:t>Exemple</w:t>
            </w:r>
          </w:p>
        </w:tc>
      </w:tr>
      <w:tr w:rsidR="001C2E88" w:rsidTr="00500F31">
        <w:tc>
          <w:tcPr>
            <w:tcW w:w="4679" w:type="dxa"/>
          </w:tcPr>
          <w:p w:rsidR="001C2E88" w:rsidRDefault="001C2E88" w:rsidP="001C2E88">
            <w:pPr>
              <w:pStyle w:val="Paragraphedeliste"/>
              <w:ind w:left="0" w:firstLine="34"/>
            </w:pPr>
            <w:r>
              <w:t>Niveau 1   Prévention intrinsèque</w:t>
            </w:r>
          </w:p>
          <w:p w:rsidR="001C2E88" w:rsidRDefault="001C2E88" w:rsidP="001C2E88">
            <w:pPr>
              <w:pStyle w:val="Paragraphedeliste"/>
              <w:ind w:left="0" w:firstLine="34"/>
            </w:pPr>
          </w:p>
        </w:tc>
        <w:tc>
          <w:tcPr>
            <w:tcW w:w="5103" w:type="dxa"/>
          </w:tcPr>
          <w:p w:rsidR="001C2E88" w:rsidRDefault="001C2E88" w:rsidP="00FA049B">
            <w:pPr>
              <w:pStyle w:val="Paragraphedeliste"/>
              <w:ind w:left="0"/>
            </w:pPr>
          </w:p>
        </w:tc>
      </w:tr>
      <w:tr w:rsidR="001C2E88" w:rsidTr="00500F31">
        <w:tc>
          <w:tcPr>
            <w:tcW w:w="4679" w:type="dxa"/>
          </w:tcPr>
          <w:p w:rsidR="001C2E88" w:rsidRDefault="001C2E88" w:rsidP="001C2E88">
            <w:pPr>
              <w:pStyle w:val="Paragraphedeliste"/>
              <w:ind w:left="0" w:firstLine="34"/>
            </w:pPr>
            <w:r>
              <w:t>Niveau 2   Protection collective et/ou individuelle</w:t>
            </w:r>
          </w:p>
          <w:p w:rsidR="001C2E88" w:rsidRDefault="001C2E88" w:rsidP="001C2E88">
            <w:pPr>
              <w:pStyle w:val="Paragraphedeliste"/>
              <w:ind w:left="0" w:firstLine="34"/>
            </w:pPr>
          </w:p>
        </w:tc>
        <w:tc>
          <w:tcPr>
            <w:tcW w:w="5103" w:type="dxa"/>
          </w:tcPr>
          <w:p w:rsidR="001C2E88" w:rsidRDefault="001C2E88" w:rsidP="00FA049B">
            <w:pPr>
              <w:pStyle w:val="Paragraphedeliste"/>
              <w:ind w:left="0"/>
            </w:pPr>
          </w:p>
        </w:tc>
      </w:tr>
      <w:tr w:rsidR="001C2E88" w:rsidTr="00500F31">
        <w:tc>
          <w:tcPr>
            <w:tcW w:w="4679" w:type="dxa"/>
          </w:tcPr>
          <w:p w:rsidR="001C2E88" w:rsidRDefault="001C2E88" w:rsidP="001C2E88">
            <w:pPr>
              <w:pStyle w:val="Paragraphedeliste"/>
              <w:ind w:left="0" w:firstLine="34"/>
            </w:pPr>
            <w:r>
              <w:t>Niveau 3   Formations/Informations</w:t>
            </w:r>
          </w:p>
          <w:p w:rsidR="001C2E88" w:rsidRDefault="001C2E88" w:rsidP="001C2E88">
            <w:pPr>
              <w:pStyle w:val="Paragraphedeliste"/>
              <w:ind w:left="0" w:firstLine="34"/>
            </w:pPr>
          </w:p>
        </w:tc>
        <w:tc>
          <w:tcPr>
            <w:tcW w:w="5103" w:type="dxa"/>
          </w:tcPr>
          <w:p w:rsidR="001C2E88" w:rsidRDefault="001C2E88" w:rsidP="00FA049B">
            <w:pPr>
              <w:pStyle w:val="Paragraphedeliste"/>
              <w:ind w:left="0"/>
            </w:pPr>
          </w:p>
        </w:tc>
      </w:tr>
    </w:tbl>
    <w:p w:rsidR="00622505" w:rsidRDefault="008469A1" w:rsidP="00FA049B">
      <w:pPr>
        <w:pStyle w:val="Paragraphedeliste"/>
        <w:ind w:left="-567"/>
      </w:pPr>
      <w:r>
        <w:rPr>
          <w:noProof/>
          <w:lang w:eastAsia="fr-FR"/>
        </w:rPr>
        <w:lastRenderedPageBreak/>
        <w:pict>
          <v:shape id="_x0000_s1038" type="#_x0000_t202" style="position:absolute;left:0;text-align:left;margin-left:-28.85pt;margin-top:-23.6pt;width:480pt;height:25.5pt;z-index:251669504;mso-position-horizontal-relative:text;mso-position-vertical-relative:text" stroked="f">
            <v:textbox>
              <w:txbxContent>
                <w:p w:rsidR="0032117E" w:rsidRPr="0032117E" w:rsidRDefault="0032117E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>Document- r</w:t>
                  </w:r>
                  <w:r w:rsidRPr="0032117E">
                    <w:rPr>
                      <w:b/>
                      <w:sz w:val="24"/>
                      <w:szCs w:val="24"/>
                      <w:u w:val="single"/>
                    </w:rPr>
                    <w:t>éponse</w:t>
                  </w:r>
                  <w:r>
                    <w:rPr>
                      <w:b/>
                      <w:sz w:val="24"/>
                      <w:szCs w:val="24"/>
                    </w:rPr>
                    <w:t xml:space="preserve"> : </w:t>
                  </w:r>
                  <w:r w:rsidRPr="0032117E">
                    <w:rPr>
                      <w:b/>
                      <w:sz w:val="24"/>
                      <w:szCs w:val="24"/>
                    </w:rPr>
                    <w:t>Le schéma de compréhension de l’activité de travail de Kader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left:0;text-align:left;margin-left:-40.85pt;margin-top:-30.35pt;width:516pt;height:716pt;z-index:251660288;mso-position-horizontal-relative:text;mso-position-vertical-relative:text">
            <v:textbox>
              <w:txbxContent>
                <w:p w:rsidR="00622505" w:rsidRDefault="0062250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86500" cy="9020175"/>
                        <wp:effectExtent l="19050" t="0" r="0" b="0"/>
                        <wp:docPr id="2" name="Image 1" descr="PSET Approche W 1 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ET Approche W 1 17.jpeg"/>
                                <pic:cNvPicPr/>
                              </pic:nvPicPr>
                              <pic:blipFill>
                                <a:blip r:embed="rId6"/>
                                <a:srcRect l="8333" t="4356" r="7292" b="12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1165" cy="9026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8469A1" w:rsidP="00316C22">
      <w:pPr>
        <w:pStyle w:val="Paragraphedeliste"/>
        <w:ind w:firstLine="1548"/>
      </w:pPr>
      <w:r>
        <w:rPr>
          <w:noProof/>
          <w:lang w:eastAsia="fr-FR"/>
        </w:rPr>
        <w:pict>
          <v:shape id="_x0000_s1030" type="#_x0000_t202" style="position:absolute;left:0;text-align:left;margin-left:258.4pt;margin-top:7.5pt;width:68.25pt;height:30pt;z-index:251662336" stroked="f">
            <v:textbox>
              <w:txbxContent>
                <w:p w:rsidR="00622505" w:rsidRDefault="00622505" w:rsidP="00622505"/>
              </w:txbxContent>
            </v:textbox>
          </v:shape>
        </w:pict>
      </w: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8469A1" w:rsidP="00316C22">
      <w:pPr>
        <w:pStyle w:val="Paragraphedeliste"/>
        <w:ind w:firstLine="1548"/>
      </w:pPr>
      <w:r>
        <w:rPr>
          <w:noProof/>
          <w:lang w:eastAsia="fr-FR"/>
        </w:rPr>
        <w:pict>
          <v:shape id="_x0000_s1032" type="#_x0000_t202" style="position:absolute;left:0;text-align:left;margin-left:258.4pt;margin-top:13.7pt;width:183pt;height:32.25pt;z-index:251663360" stroked="f">
            <v:textbox>
              <w:txbxContent>
                <w:p w:rsidR="00170041" w:rsidRDefault="00170041" w:rsidP="00170041"/>
              </w:txbxContent>
            </v:textbox>
          </v:shape>
        </w:pict>
      </w: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622505" w:rsidRDefault="00622505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170041" w:rsidP="00500F31"/>
    <w:p w:rsidR="00170041" w:rsidRDefault="00170041" w:rsidP="00316C22">
      <w:pPr>
        <w:pStyle w:val="Paragraphedeliste"/>
        <w:ind w:firstLine="1548"/>
      </w:pPr>
    </w:p>
    <w:p w:rsidR="00170041" w:rsidRDefault="00170041" w:rsidP="00316C22">
      <w:pPr>
        <w:pStyle w:val="Paragraphedeliste"/>
        <w:ind w:firstLine="1548"/>
      </w:pPr>
    </w:p>
    <w:p w:rsidR="00170041" w:rsidRDefault="008469A1" w:rsidP="00316C22">
      <w:pPr>
        <w:pStyle w:val="Paragraphedeliste"/>
        <w:ind w:firstLine="1548"/>
      </w:pPr>
      <w:r>
        <w:rPr>
          <w:noProof/>
          <w:lang w:eastAsia="fr-FR"/>
        </w:rPr>
        <w:lastRenderedPageBreak/>
        <w:pict>
          <v:shape id="_x0000_s1035" type="#_x0000_t202" style="position:absolute;left:0;text-align:left;margin-left:-32.6pt;margin-top:-37.1pt;width:221.25pt;height:25.5pt;z-index:251666432" stroked="f">
            <v:textbox>
              <w:txbxContent>
                <w:p w:rsidR="002F24BC" w:rsidRPr="0032117E" w:rsidRDefault="0032117E">
                  <w:pPr>
                    <w:rPr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sz w:val="36"/>
                      <w:szCs w:val="36"/>
                      <w:u w:val="single"/>
                    </w:rPr>
                    <w:t xml:space="preserve">DOSSIER </w:t>
                  </w:r>
                  <w:r w:rsidR="002F24BC" w:rsidRPr="0032117E">
                    <w:rPr>
                      <w:b/>
                      <w:sz w:val="36"/>
                      <w:szCs w:val="36"/>
                      <w:u w:val="single"/>
                    </w:rPr>
                    <w:t>RESSOURCE</w:t>
                  </w:r>
                  <w:r>
                    <w:rPr>
                      <w:b/>
                      <w:sz w:val="36"/>
                      <w:szCs w:val="36"/>
                      <w:u w:val="single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left:0;text-align:left;margin-left:-36.35pt;margin-top:7.9pt;width:520.5pt;height:28.5pt;z-index:251670528" stroked="f">
            <v:textbox>
              <w:txbxContent>
                <w:p w:rsidR="00F51C61" w:rsidRPr="00BF3D70" w:rsidRDefault="00F51C61" w:rsidP="00F51C61">
                  <w:pPr>
                    <w:shd w:val="clear" w:color="auto" w:fill="F2F2F2" w:themeFill="background1" w:themeFillShade="F2"/>
                    <w:rPr>
                      <w:b/>
                      <w:sz w:val="32"/>
                      <w:szCs w:val="32"/>
                    </w:rPr>
                  </w:pPr>
                  <w:r w:rsidRPr="00BF3D70">
                    <w:rPr>
                      <w:b/>
                      <w:sz w:val="32"/>
                      <w:szCs w:val="32"/>
                    </w:rPr>
                    <w:t>Etude du poste de travail de Kader</w:t>
                  </w:r>
                </w:p>
              </w:txbxContent>
            </v:textbox>
          </v:shape>
        </w:pict>
      </w:r>
    </w:p>
    <w:p w:rsidR="00F51C61" w:rsidRDefault="00F51C61" w:rsidP="002F24BC">
      <w:pPr>
        <w:pStyle w:val="Paragraphedeliste"/>
        <w:ind w:hanging="1146"/>
      </w:pPr>
    </w:p>
    <w:p w:rsidR="00F51C61" w:rsidRDefault="008469A1" w:rsidP="002F24BC">
      <w:pPr>
        <w:pStyle w:val="Paragraphedeliste"/>
        <w:ind w:hanging="1146"/>
      </w:pPr>
      <w:r>
        <w:rPr>
          <w:noProof/>
          <w:lang w:eastAsia="fr-FR"/>
        </w:rPr>
        <w:pict>
          <v:shape id="_x0000_s1040" type="#_x0000_t202" style="position:absolute;left:0;text-align:left;margin-left:-32.6pt;margin-top:14.5pt;width:516.75pt;height:464.25pt;z-index:251671552">
            <v:textbox>
              <w:txbxContent>
                <w:p w:rsidR="00F51C61" w:rsidRDefault="00F51C61">
                  <w:r w:rsidRPr="001B7772">
                    <w:rPr>
                      <w:noProof/>
                      <w:highlight w:val="yellow"/>
                      <w:lang w:eastAsia="fr-FR"/>
                    </w:rPr>
                    <w:drawing>
                      <wp:inline distT="0" distB="0" distL="0" distR="0">
                        <wp:extent cx="6134100" cy="5809115"/>
                        <wp:effectExtent l="19050" t="0" r="0" b="0"/>
                        <wp:docPr id="9" name="Image 8" descr="PSET Approche par le W 4 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ET Approche par le W 4 17.jpeg"/>
                                <pic:cNvPicPr/>
                              </pic:nvPicPr>
                              <pic:blipFill>
                                <a:blip r:embed="rId7"/>
                                <a:srcRect l="1630" t="19763" r="16304" b="23715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6134100" cy="580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F51C61" w:rsidP="002F24BC">
      <w:pPr>
        <w:pStyle w:val="Paragraphedeliste"/>
        <w:ind w:hanging="1146"/>
      </w:pPr>
    </w:p>
    <w:p w:rsidR="00F51C61" w:rsidRDefault="008469A1" w:rsidP="002F24BC">
      <w:pPr>
        <w:pStyle w:val="Paragraphedeliste"/>
        <w:ind w:hanging="1146"/>
      </w:pPr>
      <w:r>
        <w:rPr>
          <w:noProof/>
          <w:lang w:eastAsia="fr-FR"/>
        </w:rPr>
        <w:pict>
          <v:shape id="_x0000_s1041" type="#_x0000_t202" style="position:absolute;left:0;text-align:left;margin-left:334.9pt;margin-top:6.5pt;width:145.5pt;height:22.5pt;z-index:251672576" stroked="f">
            <v:textbox>
              <w:txbxContent>
                <w:p w:rsidR="00BF3D70" w:rsidRDefault="00BF3D70" w:rsidP="00BF3D70">
                  <w:r w:rsidRPr="009E66C6">
                    <w:rPr>
                      <w:sz w:val="16"/>
                      <w:szCs w:val="16"/>
                    </w:rPr>
                    <w:t>Source : www.travailler-mieux.gouv.fr</w:t>
                  </w:r>
                </w:p>
              </w:txbxContent>
            </v:textbox>
          </v:shape>
        </w:pict>
      </w:r>
    </w:p>
    <w:p w:rsidR="00F51C61" w:rsidRDefault="00F51C61" w:rsidP="002F24BC">
      <w:pPr>
        <w:pStyle w:val="Paragraphedeliste"/>
        <w:ind w:hanging="1146"/>
      </w:pPr>
    </w:p>
    <w:p w:rsidR="00BF3D70" w:rsidRDefault="00BF3D70" w:rsidP="002F24BC">
      <w:pPr>
        <w:pStyle w:val="Paragraphedeliste"/>
        <w:ind w:hanging="1146"/>
      </w:pPr>
    </w:p>
    <w:p w:rsidR="00BF3D70" w:rsidRDefault="00BF3D70" w:rsidP="002F24BC">
      <w:pPr>
        <w:pStyle w:val="Paragraphedeliste"/>
        <w:ind w:hanging="1146"/>
      </w:pPr>
    </w:p>
    <w:p w:rsidR="00BF3D70" w:rsidRDefault="00BF3D70" w:rsidP="002F24BC">
      <w:pPr>
        <w:pStyle w:val="Paragraphedeliste"/>
        <w:ind w:hanging="1146"/>
      </w:pPr>
    </w:p>
    <w:p w:rsidR="00BF3D70" w:rsidRDefault="00BF3D70" w:rsidP="002F24BC">
      <w:pPr>
        <w:pStyle w:val="Paragraphedeliste"/>
        <w:ind w:hanging="1146"/>
      </w:pPr>
    </w:p>
    <w:p w:rsidR="00F72330" w:rsidRDefault="00F72330" w:rsidP="002F24BC">
      <w:pPr>
        <w:pStyle w:val="Paragraphedeliste"/>
        <w:ind w:hanging="1146"/>
      </w:pPr>
    </w:p>
    <w:p w:rsidR="00F72330" w:rsidRDefault="00F72330" w:rsidP="002F24BC">
      <w:pPr>
        <w:pStyle w:val="Paragraphedeliste"/>
        <w:ind w:hanging="1146"/>
      </w:pPr>
    </w:p>
    <w:p w:rsidR="00F72330" w:rsidRDefault="00F72330" w:rsidP="002F24BC">
      <w:pPr>
        <w:pStyle w:val="Paragraphedeliste"/>
        <w:ind w:hanging="1146"/>
      </w:pPr>
    </w:p>
    <w:p w:rsidR="00F51C61" w:rsidRDefault="00F51C61" w:rsidP="00500F31"/>
    <w:p w:rsidR="00500F31" w:rsidRDefault="00500F31" w:rsidP="00500F31"/>
    <w:p w:rsidR="002F24BC" w:rsidRPr="00C1264A" w:rsidRDefault="008469A1" w:rsidP="002F24BC">
      <w:pPr>
        <w:pStyle w:val="Paragraphedeliste"/>
        <w:ind w:hanging="1146"/>
        <w:rPr>
          <w:b/>
        </w:rPr>
      </w:pPr>
      <w:r w:rsidRPr="008469A1">
        <w:rPr>
          <w:noProof/>
          <w:lang w:eastAsia="fr-FR"/>
        </w:rPr>
        <w:lastRenderedPageBreak/>
        <w:pict>
          <v:shape id="_x0000_s1042" type="#_x0000_t202" style="position:absolute;left:0;text-align:left;margin-left:-21.35pt;margin-top:-43.85pt;width:441pt;height:23.25pt;z-index:251673600" stroked="f">
            <v:textbox>
              <w:txbxContent>
                <w:p w:rsidR="00500F31" w:rsidRPr="00C1264A" w:rsidRDefault="00500F31" w:rsidP="00500F31">
                  <w:pPr>
                    <w:pStyle w:val="Paragraphedeliste"/>
                    <w:ind w:left="0"/>
                    <w:rPr>
                      <w:b/>
                    </w:rPr>
                  </w:pPr>
                  <w:r w:rsidRPr="00C1264A">
                    <w:rPr>
                      <w:b/>
                      <w:u w:val="single"/>
                    </w:rPr>
                    <w:t>DOCUMENT A</w:t>
                  </w:r>
                  <w:r w:rsidRPr="00C1264A">
                    <w:rPr>
                      <w:b/>
                    </w:rPr>
                    <w:t>- Extraits du code</w:t>
                  </w:r>
                  <w:r w:rsidRPr="00500F31">
                    <w:rPr>
                      <w:b/>
                    </w:rPr>
                    <w:t xml:space="preserve"> </w:t>
                  </w:r>
                  <w:r w:rsidRPr="00C1264A">
                    <w:rPr>
                      <w:b/>
                    </w:rPr>
                    <w:t>du travail concernant la pénibilité et la manutention manuelle</w:t>
                  </w:r>
                </w:p>
                <w:p w:rsidR="00500F31" w:rsidRDefault="00500F31"/>
              </w:txbxContent>
            </v:textbox>
          </v:shape>
        </w:pict>
      </w:r>
      <w:r w:rsidRPr="008469A1">
        <w:rPr>
          <w:noProof/>
          <w:lang w:eastAsia="fr-FR"/>
        </w:rPr>
        <w:pict>
          <v:shape id="_x0000_s1034" type="#_x0000_t202" style="position:absolute;left:0;text-align:left;margin-left:28.9pt;margin-top:-16.1pt;width:380.25pt;height:261.75pt;z-index:251665408">
            <v:textbox>
              <w:txbxContent>
                <w:p w:rsidR="002F24BC" w:rsidRDefault="002F24B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95825" cy="3450148"/>
                        <wp:effectExtent l="19050" t="0" r="9525" b="0"/>
                        <wp:docPr id="7" name="Image 6" descr="PSET Approche par le W 3 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ET Approche par le W 3 17.jpeg"/>
                                <pic:cNvPicPr/>
                              </pic:nvPicPr>
                              <pic:blipFill>
                                <a:blip r:embed="rId8"/>
                                <a:srcRect l="12388" t="42577" r="8966" b="15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5825" cy="3450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264A">
        <w:t xml:space="preserve"> </w:t>
      </w: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8469A1" w:rsidP="00500F31">
      <w:r>
        <w:rPr>
          <w:noProof/>
          <w:lang w:eastAsia="fr-FR"/>
        </w:rPr>
        <w:pict>
          <v:shape id="_x0000_s1036" type="#_x0000_t202" style="position:absolute;margin-left:28.9pt;margin-top:17.1pt;width:420pt;height:425.25pt;z-index:251667456">
            <v:textbox>
              <w:txbxContent>
                <w:p w:rsidR="00C34B0C" w:rsidRDefault="00C850F1">
                  <w:r w:rsidRPr="00C850F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91100" cy="5267325"/>
                        <wp:effectExtent l="19050" t="0" r="0" b="0"/>
                        <wp:docPr id="8" name="Image 5" descr="PSET Approche par W 2 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ET Approche par W 2 17.jpeg"/>
                                <pic:cNvPicPr/>
                              </pic:nvPicPr>
                              <pic:blipFill>
                                <a:blip r:embed="rId9"/>
                                <a:srcRect l="12500" t="17813" r="9797" b="14251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4991100" cy="526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4B0C" w:rsidRPr="00500F31">
        <w:rPr>
          <w:b/>
          <w:u w:val="single"/>
        </w:rPr>
        <w:t>DOCUMENT B</w:t>
      </w:r>
      <w:r w:rsidR="00C34B0C" w:rsidRPr="00500F31">
        <w:rPr>
          <w:b/>
        </w:rPr>
        <w:t>- Manutention manuelle et normalisation</w:t>
      </w: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2F24BC" w:rsidRDefault="002F24BC" w:rsidP="00316C22">
      <w:pPr>
        <w:pStyle w:val="Paragraphedeliste"/>
        <w:ind w:firstLine="1548"/>
      </w:pPr>
    </w:p>
    <w:p w:rsidR="001B7772" w:rsidRDefault="008469A1" w:rsidP="00860C1F">
      <w:pPr>
        <w:pStyle w:val="Paragraphedeliste"/>
        <w:ind w:firstLine="1548"/>
      </w:pPr>
      <w:r>
        <w:rPr>
          <w:noProof/>
          <w:lang w:eastAsia="fr-FR"/>
        </w:rPr>
        <w:pict>
          <v:shape id="_x0000_s1037" type="#_x0000_t202" style="position:absolute;left:0;text-align:left;margin-left:307.15pt;margin-top:1.9pt;width:145.5pt;height:22.5pt;z-index:251668480" stroked="f">
            <v:textbox>
              <w:txbxContent>
                <w:p w:rsidR="009E66C6" w:rsidRDefault="009E66C6">
                  <w:r w:rsidRPr="009E66C6">
                    <w:rPr>
                      <w:sz w:val="16"/>
                      <w:szCs w:val="16"/>
                    </w:rPr>
                    <w:t>Source : www.travailler-mieux.gouv.fr</w:t>
                  </w:r>
                </w:p>
              </w:txbxContent>
            </v:textbox>
          </v:shape>
        </w:pict>
      </w:r>
    </w:p>
    <w:p w:rsidR="00416C7C" w:rsidRDefault="00416C7C" w:rsidP="00AB08E9">
      <w:pPr>
        <w:pStyle w:val="Paragraphedeliste"/>
        <w:numPr>
          <w:ilvl w:val="0"/>
          <w:numId w:val="1"/>
        </w:numPr>
        <w:spacing w:after="0"/>
        <w:ind w:left="-567" w:firstLine="0"/>
      </w:pPr>
      <w:r>
        <w:rPr>
          <w:noProof/>
          <w:lang w:eastAsia="fr-FR"/>
        </w:rPr>
        <w:lastRenderedPageBreak/>
        <w:pict>
          <v:shape id="_x0000_s1054" type="#_x0000_t202" style="position:absolute;left:0;text-align:left;margin-left:-43.1pt;margin-top:-55.1pt;width:548.25pt;height:34.5pt;z-index:251683840" strokeweight="1.5pt">
            <v:textbox>
              <w:txbxContent>
                <w:p w:rsidR="009E1F9B" w:rsidRPr="009E1F9B" w:rsidRDefault="009E1F9B" w:rsidP="009E1F9B">
                  <w:pPr>
                    <w:shd w:val="clear" w:color="auto" w:fill="D9D9D9" w:themeFill="background1" w:themeFillShade="D9"/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9E1F9B">
                    <w:rPr>
                      <w:b/>
                      <w:color w:val="FF0000"/>
                      <w:sz w:val="44"/>
                      <w:szCs w:val="44"/>
                    </w:rPr>
                    <w:t>CORRECTION</w:t>
                  </w:r>
                </w:p>
              </w:txbxContent>
            </v:textbox>
          </v:shape>
        </w:pict>
      </w:r>
      <w:r>
        <w:t>Déterminer le problème ergonomique dans cette situation.</w:t>
      </w:r>
    </w:p>
    <w:p w:rsidR="00416C7C" w:rsidRPr="00FA049B" w:rsidRDefault="00416C7C" w:rsidP="00AB08E9">
      <w:pPr>
        <w:pStyle w:val="Paragraphedeliste"/>
        <w:spacing w:after="0"/>
        <w:ind w:left="-567"/>
        <w:rPr>
          <w:sz w:val="16"/>
          <w:szCs w:val="16"/>
        </w:rPr>
      </w:pPr>
    </w:p>
    <w:p w:rsidR="00416C7C" w:rsidRPr="00416C7C" w:rsidRDefault="00416C7C" w:rsidP="00AB08E9">
      <w:pPr>
        <w:pStyle w:val="Paragraphedeliste"/>
        <w:spacing w:after="0"/>
        <w:ind w:left="-567"/>
        <w:rPr>
          <w:rFonts w:ascii="Arial" w:hAnsi="Arial" w:cs="Arial"/>
        </w:rPr>
      </w:pPr>
      <w:r w:rsidRPr="00416C7C">
        <w:rPr>
          <w:rFonts w:ascii="Arial" w:hAnsi="Arial" w:cs="Arial"/>
          <w:highlight w:val="yellow"/>
        </w:rPr>
        <w:t>Kader souffre de douleurs au niveau des cervicales</w:t>
      </w:r>
    </w:p>
    <w:p w:rsidR="00416C7C" w:rsidRDefault="00416C7C" w:rsidP="00416C7C">
      <w:pPr>
        <w:pStyle w:val="Paragraphedeliste"/>
        <w:numPr>
          <w:ilvl w:val="0"/>
          <w:numId w:val="1"/>
        </w:numPr>
        <w:ind w:left="-567" w:firstLine="0"/>
      </w:pPr>
      <w:r>
        <w:t xml:space="preserve">Compléter le schéma de compréhension de l’activité de Kader (page 2)  à l’aide du dossier ressource  </w:t>
      </w:r>
    </w:p>
    <w:p w:rsidR="00416C7C" w:rsidRDefault="00416C7C" w:rsidP="00416C7C">
      <w:pPr>
        <w:pStyle w:val="Paragraphedeliste"/>
        <w:ind w:left="-567" w:firstLine="567"/>
      </w:pPr>
      <w:r>
        <w:t>(</w:t>
      </w:r>
      <w:proofErr w:type="gramStart"/>
      <w:r>
        <w:t>étude</w:t>
      </w:r>
      <w:proofErr w:type="gramEnd"/>
      <w:r>
        <w:t xml:space="preserve"> du poste de travail de Kader)  </w:t>
      </w:r>
      <w:r w:rsidRPr="00416C7C">
        <w:rPr>
          <w:rFonts w:ascii="Arial" w:hAnsi="Arial" w:cs="Arial"/>
          <w:highlight w:val="yellow"/>
        </w:rPr>
        <w:t>voir page suivante</w:t>
      </w:r>
    </w:p>
    <w:p w:rsidR="00416C7C" w:rsidRDefault="00416C7C" w:rsidP="00416C7C">
      <w:pPr>
        <w:pStyle w:val="Paragraphedeliste"/>
        <w:numPr>
          <w:ilvl w:val="0"/>
          <w:numId w:val="1"/>
        </w:numPr>
        <w:ind w:left="0" w:hanging="567"/>
      </w:pPr>
      <w:r>
        <w:t>Formuler, en s’aidant  des  phrases  ci-dessous, une hypothèse relative à l’effet « </w:t>
      </w:r>
      <w:r w:rsidRPr="00FA049B">
        <w:rPr>
          <w:b/>
        </w:rPr>
        <w:t>douleurs aux</w:t>
      </w:r>
      <w:r>
        <w:t xml:space="preserve"> </w:t>
      </w:r>
      <w:r w:rsidRPr="00FA049B">
        <w:rPr>
          <w:b/>
        </w:rPr>
        <w:t>vertèbres cervicales</w:t>
      </w:r>
      <w:r>
        <w:t> ». Plusieurs hypothèses sont possibles.</w:t>
      </w:r>
    </w:p>
    <w:p w:rsidR="00416C7C" w:rsidRDefault="00416C7C" w:rsidP="00AB08E9">
      <w:pPr>
        <w:pStyle w:val="Paragraphedeliste"/>
        <w:spacing w:after="0" w:line="240" w:lineRule="auto"/>
        <w:ind w:left="-567"/>
        <w:rPr>
          <w:b/>
        </w:rPr>
      </w:pPr>
      <w:r w:rsidRPr="00FA049B">
        <w:rPr>
          <w:b/>
        </w:rPr>
        <w:t>Il semble que les faits suivants :</w:t>
      </w:r>
    </w:p>
    <w:p w:rsidR="00416C7C" w:rsidRPr="00FA049B" w:rsidRDefault="00416C7C" w:rsidP="00AB08E9">
      <w:pPr>
        <w:pStyle w:val="Paragraphedeliste"/>
        <w:spacing w:after="0" w:line="240" w:lineRule="auto"/>
        <w:ind w:left="-567"/>
        <w:rPr>
          <w:sz w:val="16"/>
          <w:szCs w:val="16"/>
        </w:rPr>
      </w:pPr>
    </w:p>
    <w:p w:rsidR="00416C7C" w:rsidRPr="00416C7C" w:rsidRDefault="00416C7C" w:rsidP="00AB08E9">
      <w:pPr>
        <w:pStyle w:val="Paragraphedeliste"/>
        <w:numPr>
          <w:ilvl w:val="0"/>
          <w:numId w:val="3"/>
        </w:numPr>
        <w:spacing w:after="0" w:line="240" w:lineRule="auto"/>
        <w:rPr>
          <w:highlight w:val="yellow"/>
        </w:rPr>
      </w:pPr>
      <w:r w:rsidRPr="00416C7C">
        <w:rPr>
          <w:highlight w:val="yellow"/>
        </w:rPr>
        <w:t>(déterminant opérateur)  taille 1.90m</w:t>
      </w:r>
    </w:p>
    <w:p w:rsidR="00416C7C" w:rsidRPr="00FA049B" w:rsidRDefault="00416C7C" w:rsidP="00AB08E9">
      <w:pPr>
        <w:pStyle w:val="Paragraphedeliste"/>
        <w:spacing w:after="0" w:line="240" w:lineRule="auto"/>
        <w:ind w:left="-567"/>
        <w:rPr>
          <w:sz w:val="16"/>
          <w:szCs w:val="16"/>
        </w:rPr>
      </w:pPr>
    </w:p>
    <w:p w:rsidR="00416C7C" w:rsidRPr="00416C7C" w:rsidRDefault="00416C7C" w:rsidP="00AB08E9">
      <w:pPr>
        <w:pStyle w:val="Paragraphedeliste"/>
        <w:numPr>
          <w:ilvl w:val="0"/>
          <w:numId w:val="3"/>
        </w:numPr>
        <w:spacing w:after="0" w:line="240" w:lineRule="auto"/>
        <w:rPr>
          <w:highlight w:val="yellow"/>
        </w:rPr>
      </w:pPr>
      <w:r w:rsidRPr="00416C7C">
        <w:rPr>
          <w:highlight w:val="yellow"/>
        </w:rPr>
        <w:t>(déterminant entreprise)  tapis roulant d’une hauteur  0.90m</w:t>
      </w:r>
    </w:p>
    <w:p w:rsidR="00416C7C" w:rsidRDefault="00416C7C" w:rsidP="00AB08E9">
      <w:pPr>
        <w:pStyle w:val="Paragraphedeliste"/>
        <w:spacing w:after="0" w:line="240" w:lineRule="auto"/>
        <w:ind w:left="-567"/>
      </w:pPr>
    </w:p>
    <w:p w:rsidR="00416C7C" w:rsidRPr="00FA049B" w:rsidRDefault="00416C7C" w:rsidP="00AB08E9">
      <w:pPr>
        <w:pStyle w:val="Paragraphedeliste"/>
        <w:spacing w:after="0" w:line="240" w:lineRule="auto"/>
        <w:ind w:left="-567"/>
        <w:rPr>
          <w:b/>
        </w:rPr>
      </w:pPr>
      <w:proofErr w:type="gramStart"/>
      <w:r w:rsidRPr="00FA049B">
        <w:rPr>
          <w:b/>
        </w:rPr>
        <w:t>conduisent</w:t>
      </w:r>
      <w:proofErr w:type="gramEnd"/>
      <w:r w:rsidRPr="00FA049B">
        <w:rPr>
          <w:b/>
        </w:rPr>
        <w:t xml:space="preserve"> Kader :</w:t>
      </w:r>
    </w:p>
    <w:p w:rsidR="00416C7C" w:rsidRPr="00413771" w:rsidRDefault="00416C7C" w:rsidP="00AB08E9">
      <w:pPr>
        <w:pStyle w:val="Paragraphedeliste"/>
        <w:numPr>
          <w:ilvl w:val="0"/>
          <w:numId w:val="3"/>
        </w:numPr>
        <w:spacing w:after="0" w:line="240" w:lineRule="auto"/>
        <w:rPr>
          <w:highlight w:val="yellow"/>
        </w:rPr>
      </w:pPr>
      <w:r>
        <w:t>à adopter des postures contraignantes (</w:t>
      </w:r>
      <w:r w:rsidR="00413771" w:rsidRPr="00413771">
        <w:rPr>
          <w:i/>
          <w:highlight w:val="yellow"/>
        </w:rPr>
        <w:t>Se pencher et étendre le bras pour les poser</w:t>
      </w:r>
      <w:r w:rsidR="00413771">
        <w:rPr>
          <w:i/>
          <w:highlight w:val="yellow"/>
        </w:rPr>
        <w:t>)</w:t>
      </w:r>
    </w:p>
    <w:p w:rsidR="00416C7C" w:rsidRDefault="00416C7C" w:rsidP="00AB08E9">
      <w:pPr>
        <w:pStyle w:val="Paragraphedeliste"/>
        <w:spacing w:after="0" w:line="240" w:lineRule="auto"/>
        <w:ind w:left="-207"/>
      </w:pPr>
    </w:p>
    <w:p w:rsidR="00416C7C" w:rsidRDefault="00416C7C" w:rsidP="00AB08E9">
      <w:pPr>
        <w:pStyle w:val="Paragraphedeliste"/>
        <w:spacing w:after="0" w:line="240" w:lineRule="auto"/>
        <w:ind w:left="-567"/>
      </w:pPr>
      <w:proofErr w:type="gramStart"/>
      <w:r w:rsidRPr="00FA049B">
        <w:rPr>
          <w:b/>
        </w:rPr>
        <w:t>ce</w:t>
      </w:r>
      <w:proofErr w:type="gramEnd"/>
      <w:r w:rsidRPr="00FA049B">
        <w:rPr>
          <w:b/>
        </w:rPr>
        <w:t xml:space="preserve"> qui entraîne</w:t>
      </w:r>
      <w:r>
        <w:t xml:space="preserve"> : </w:t>
      </w:r>
    </w:p>
    <w:p w:rsidR="00413771" w:rsidRPr="00416C7C" w:rsidRDefault="00413771" w:rsidP="00AB08E9">
      <w:pPr>
        <w:pStyle w:val="Paragraphedeliste"/>
        <w:numPr>
          <w:ilvl w:val="0"/>
          <w:numId w:val="3"/>
        </w:numPr>
        <w:spacing w:after="0" w:line="240" w:lineRule="auto"/>
        <w:rPr>
          <w:highlight w:val="yellow"/>
        </w:rPr>
      </w:pPr>
      <w:r w:rsidRPr="00416C7C">
        <w:rPr>
          <w:highlight w:val="yellow"/>
        </w:rPr>
        <w:t>(</w:t>
      </w:r>
      <w:r>
        <w:rPr>
          <w:highlight w:val="yellow"/>
        </w:rPr>
        <w:t xml:space="preserve">effet </w:t>
      </w:r>
      <w:r w:rsidRPr="00416C7C">
        <w:rPr>
          <w:highlight w:val="yellow"/>
        </w:rPr>
        <w:t>opérateur</w:t>
      </w:r>
      <w:r>
        <w:rPr>
          <w:highlight w:val="yellow"/>
        </w:rPr>
        <w:t>)  douleurs aux cervicales et arrêts de travail</w:t>
      </w:r>
    </w:p>
    <w:p w:rsidR="00413771" w:rsidRPr="00FA049B" w:rsidRDefault="00413771" w:rsidP="00AB08E9">
      <w:pPr>
        <w:pStyle w:val="Paragraphedeliste"/>
        <w:spacing w:after="0" w:line="240" w:lineRule="auto"/>
        <w:ind w:left="-567"/>
        <w:rPr>
          <w:sz w:val="16"/>
          <w:szCs w:val="16"/>
        </w:rPr>
      </w:pPr>
    </w:p>
    <w:p w:rsidR="00416C7C" w:rsidRDefault="00413771" w:rsidP="00AB08E9">
      <w:pPr>
        <w:pStyle w:val="Paragraphedeliste"/>
        <w:numPr>
          <w:ilvl w:val="0"/>
          <w:numId w:val="3"/>
        </w:numPr>
        <w:spacing w:after="0" w:line="240" w:lineRule="auto"/>
      </w:pPr>
      <w:r w:rsidRPr="00416C7C">
        <w:rPr>
          <w:highlight w:val="yellow"/>
        </w:rPr>
        <w:t>(</w:t>
      </w:r>
      <w:r>
        <w:rPr>
          <w:highlight w:val="yellow"/>
        </w:rPr>
        <w:t xml:space="preserve">effet </w:t>
      </w:r>
      <w:proofErr w:type="gramStart"/>
      <w:r>
        <w:rPr>
          <w:highlight w:val="yellow"/>
        </w:rPr>
        <w:t>entreprise</w:t>
      </w:r>
      <w:r w:rsidRPr="00416C7C">
        <w:rPr>
          <w:highlight w:val="yellow"/>
        </w:rPr>
        <w:t xml:space="preserve"> </w:t>
      </w:r>
      <w:r>
        <w:rPr>
          <w:highlight w:val="yellow"/>
        </w:rPr>
        <w:t>)</w:t>
      </w:r>
      <w:proofErr w:type="gramEnd"/>
      <w:r w:rsidRPr="00416C7C">
        <w:rPr>
          <w:highlight w:val="yellow"/>
        </w:rPr>
        <w:t xml:space="preserve"> </w:t>
      </w:r>
      <w:r w:rsidRPr="00413771">
        <w:rPr>
          <w:highlight w:val="yellow"/>
        </w:rPr>
        <w:t>Baisse du rendement de la zone logistique</w:t>
      </w:r>
    </w:p>
    <w:p w:rsidR="00416C7C" w:rsidRDefault="00416C7C" w:rsidP="00416C7C">
      <w:pPr>
        <w:pStyle w:val="Paragraphedeliste"/>
        <w:numPr>
          <w:ilvl w:val="0"/>
          <w:numId w:val="1"/>
        </w:numPr>
        <w:ind w:left="-567" w:firstLine="0"/>
      </w:pPr>
      <w:r>
        <w:t>Etablir les liens de causalité entre effets,  déterminants et activités pour la TMS (</w:t>
      </w:r>
      <w:r w:rsidRPr="00FA049B">
        <w:rPr>
          <w:b/>
          <w:i/>
        </w:rPr>
        <w:t>tracer les liens avec</w:t>
      </w:r>
      <w:r>
        <w:t xml:space="preserve"> </w:t>
      </w:r>
      <w:r w:rsidRPr="00FA049B">
        <w:rPr>
          <w:b/>
          <w:i/>
        </w:rPr>
        <w:t>des flèches sur le schéma en partant de l’effet opérateur</w:t>
      </w:r>
      <w:r w:rsidRPr="00FA049B">
        <w:rPr>
          <w:b/>
        </w:rPr>
        <w:t>).</w:t>
      </w:r>
      <w:r>
        <w:rPr>
          <w:b/>
        </w:rPr>
        <w:t xml:space="preserve">        </w:t>
      </w:r>
      <w:r w:rsidRPr="00413771">
        <w:rPr>
          <w:rFonts w:ascii="Arial" w:hAnsi="Arial" w:cs="Arial"/>
          <w:i/>
          <w:highlight w:val="yellow"/>
        </w:rPr>
        <w:t>voir tracé sur le schéma de compréhension</w:t>
      </w:r>
    </w:p>
    <w:p w:rsidR="00416C7C" w:rsidRDefault="00416C7C" w:rsidP="00AB08E9">
      <w:pPr>
        <w:pStyle w:val="Paragraphedeliste"/>
        <w:numPr>
          <w:ilvl w:val="0"/>
          <w:numId w:val="1"/>
        </w:numPr>
        <w:spacing w:after="0"/>
        <w:ind w:left="-567" w:firstLine="0"/>
      </w:pPr>
      <w:r>
        <w:t>Proposer un outil de validation de l’hypothèse émise à la question  3.</w:t>
      </w:r>
    </w:p>
    <w:p w:rsidR="00416C7C" w:rsidRPr="001C2E88" w:rsidRDefault="00416C7C" w:rsidP="00AB08E9">
      <w:pPr>
        <w:pStyle w:val="Paragraphedeliste"/>
        <w:spacing w:after="0"/>
        <w:ind w:left="-567"/>
        <w:rPr>
          <w:sz w:val="16"/>
          <w:szCs w:val="16"/>
        </w:rPr>
      </w:pPr>
    </w:p>
    <w:p w:rsidR="00416C7C" w:rsidRPr="00416C7C" w:rsidRDefault="00416C7C" w:rsidP="00AB08E9">
      <w:pPr>
        <w:pStyle w:val="Paragraphedeliste"/>
        <w:spacing w:after="0"/>
        <w:ind w:left="-567"/>
        <w:rPr>
          <w:rFonts w:ascii="Arial" w:hAnsi="Arial" w:cs="Arial"/>
        </w:rPr>
      </w:pPr>
      <w:r w:rsidRPr="00416C7C">
        <w:rPr>
          <w:rFonts w:ascii="Arial" w:hAnsi="Arial" w:cs="Arial"/>
          <w:highlight w:val="yellow"/>
        </w:rPr>
        <w:t>Photos et vidéo du poste de travail de Kader, chronogramme des postures de Kader</w:t>
      </w:r>
    </w:p>
    <w:p w:rsidR="00416C7C" w:rsidRDefault="00416C7C" w:rsidP="00416C7C">
      <w:pPr>
        <w:pStyle w:val="Paragraphedeliste"/>
        <w:ind w:left="-567"/>
      </w:pPr>
    </w:p>
    <w:p w:rsidR="00416C7C" w:rsidRPr="00AB08E9" w:rsidRDefault="00416C7C" w:rsidP="00416C7C">
      <w:pPr>
        <w:pStyle w:val="Paragraphedeliste"/>
        <w:numPr>
          <w:ilvl w:val="0"/>
          <w:numId w:val="1"/>
        </w:numPr>
        <w:ind w:left="-567" w:firstLine="0"/>
      </w:pPr>
      <w:r w:rsidRPr="00AB08E9">
        <w:t>Justifier légalement le fait que Kader porte seul des cartons de 50 Kg.</w:t>
      </w:r>
    </w:p>
    <w:p w:rsidR="00416C7C" w:rsidRPr="00AB08E9" w:rsidRDefault="00416C7C" w:rsidP="00416C7C">
      <w:pPr>
        <w:pStyle w:val="Paragraphedeliste"/>
        <w:ind w:left="-567"/>
        <w:rPr>
          <w:sz w:val="16"/>
          <w:szCs w:val="16"/>
          <w:highlight w:val="yellow"/>
        </w:rPr>
      </w:pPr>
    </w:p>
    <w:p w:rsidR="00416C7C" w:rsidRDefault="004B0497" w:rsidP="008A51C0">
      <w:pPr>
        <w:pStyle w:val="Paragraphedeliste"/>
        <w:ind w:left="-567"/>
        <w:rPr>
          <w:rFonts w:ascii="Arial" w:hAnsi="Arial" w:cs="Arial"/>
        </w:rPr>
      </w:pPr>
      <w:r w:rsidRPr="00AB08E9">
        <w:rPr>
          <w:rFonts w:ascii="Arial" w:hAnsi="Arial" w:cs="Arial"/>
          <w:highlight w:val="yellow"/>
        </w:rPr>
        <w:t>Kader peut porter seul des cartons de 50Kg</w:t>
      </w:r>
      <w:r w:rsidR="008A51C0" w:rsidRPr="00AB08E9">
        <w:rPr>
          <w:rFonts w:ascii="Arial" w:hAnsi="Arial" w:cs="Arial"/>
          <w:highlight w:val="yellow"/>
        </w:rPr>
        <w:t> : l’</w:t>
      </w:r>
      <w:r w:rsidRPr="00AB08E9">
        <w:rPr>
          <w:rFonts w:ascii="Arial" w:hAnsi="Arial" w:cs="Arial"/>
          <w:highlight w:val="yellow"/>
        </w:rPr>
        <w:t>extrait du code de travail, article R 4541-9</w:t>
      </w:r>
      <w:r w:rsidR="008A51C0" w:rsidRPr="00AB08E9">
        <w:rPr>
          <w:rFonts w:ascii="Arial" w:hAnsi="Arial" w:cs="Arial"/>
          <w:highlight w:val="yellow"/>
        </w:rPr>
        <w:t xml:space="preserve"> (document A) précise que :</w:t>
      </w:r>
    </w:p>
    <w:p w:rsidR="004B0497" w:rsidRPr="004B0497" w:rsidRDefault="008A51C0" w:rsidP="00416C7C">
      <w:pPr>
        <w:pStyle w:val="Paragraphedeliste"/>
        <w:ind w:hanging="1287"/>
        <w:rPr>
          <w:rFonts w:ascii="Arial" w:hAnsi="Arial" w:cs="Arial"/>
        </w:rPr>
      </w:pPr>
      <w:r>
        <w:rPr>
          <w:noProof/>
          <w:lang w:eastAsia="fr-FR"/>
        </w:rPr>
        <w:pict>
          <v:shape id="_x0000_s1067" type="#_x0000_t202" style="position:absolute;left:0;text-align:left;margin-left:-28.1pt;margin-top:1.45pt;width:489.75pt;height:55.5pt;z-index:251697152" stroked="f">
            <v:textbox>
              <w:txbxContent>
                <w:p w:rsidR="008A51C0" w:rsidRDefault="008A51C0">
                  <w:r w:rsidRPr="008A51C0">
                    <w:drawing>
                      <wp:inline distT="0" distB="0" distL="0" distR="0">
                        <wp:extent cx="6076950" cy="530038"/>
                        <wp:effectExtent l="19050" t="0" r="0" b="0"/>
                        <wp:docPr id="4" name="Image 6" descr="PSET Approche par le W 3 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ET Approche par le W 3 17.jpeg"/>
                                <pic:cNvPicPr/>
                              </pic:nvPicPr>
                              <pic:blipFill>
                                <a:blip r:embed="rId8"/>
                                <a:srcRect l="12388" t="45133" r="8966" b="498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530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6C7C" w:rsidRDefault="00416C7C" w:rsidP="00416C7C">
      <w:pPr>
        <w:pStyle w:val="Paragraphedeliste"/>
        <w:ind w:left="-567"/>
      </w:pPr>
    </w:p>
    <w:p w:rsidR="008A51C0" w:rsidRDefault="008A51C0" w:rsidP="008A51C0">
      <w:pPr>
        <w:pStyle w:val="Paragraphedeliste"/>
        <w:ind w:left="-567"/>
      </w:pPr>
    </w:p>
    <w:p w:rsidR="008A51C0" w:rsidRDefault="008A51C0" w:rsidP="008A51C0">
      <w:pPr>
        <w:pStyle w:val="Paragraphedeliste"/>
        <w:ind w:left="-567"/>
      </w:pPr>
    </w:p>
    <w:p w:rsidR="00416C7C" w:rsidRDefault="00416C7C" w:rsidP="00416C7C">
      <w:pPr>
        <w:pStyle w:val="Paragraphedeliste"/>
        <w:numPr>
          <w:ilvl w:val="0"/>
          <w:numId w:val="1"/>
        </w:numPr>
        <w:ind w:left="-567" w:firstLine="0"/>
      </w:pPr>
      <w:r>
        <w:t xml:space="preserve">Indiquer, à l’aide du </w:t>
      </w:r>
      <w:r w:rsidRPr="001C2E88">
        <w:rPr>
          <w:b/>
        </w:rPr>
        <w:t>document  A</w:t>
      </w:r>
      <w:r>
        <w:t>, si la situation de travail de Kader correspond aux seuils de pénibilité définis selon l’Art. D.4161-2 du Code du travail. Justifier par un argument.</w:t>
      </w:r>
    </w:p>
    <w:p w:rsidR="00416C7C" w:rsidRPr="002F7416" w:rsidRDefault="00416C7C" w:rsidP="002F7416">
      <w:pPr>
        <w:rPr>
          <w:sz w:val="16"/>
          <w:szCs w:val="16"/>
        </w:rPr>
      </w:pPr>
    </w:p>
    <w:p w:rsidR="00416C7C" w:rsidRPr="008A51C0" w:rsidRDefault="002F7416" w:rsidP="002F7416">
      <w:pPr>
        <w:pStyle w:val="Paragraphedeliste"/>
        <w:ind w:left="-567"/>
        <w:rPr>
          <w:highlight w:val="yellow"/>
        </w:rPr>
      </w:pPr>
      <w:r w:rsidRPr="002F7416">
        <w:rPr>
          <w:b/>
        </w:rPr>
        <w:t>16</w:t>
      </w:r>
      <w:r>
        <w:t>-</w:t>
      </w:r>
      <w:r w:rsidR="00416C7C">
        <w:t>Proposer, pour chaque niveau de prévention ci-dessous, une solution relative à l’effet « </w:t>
      </w:r>
      <w:r w:rsidR="00416C7C" w:rsidRPr="00F72330">
        <w:rPr>
          <w:b/>
        </w:rPr>
        <w:t>douleurs aux</w:t>
      </w:r>
      <w:r w:rsidR="00416C7C">
        <w:t xml:space="preserve"> </w:t>
      </w:r>
      <w:r w:rsidR="00416C7C" w:rsidRPr="00F72330">
        <w:rPr>
          <w:b/>
        </w:rPr>
        <w:t>vertèbres cervicales de Kader</w:t>
      </w:r>
      <w:r w:rsidR="00416C7C">
        <w:t xml:space="preserve"> ».  S’aider du </w:t>
      </w:r>
      <w:r w:rsidR="00416C7C" w:rsidRPr="00F264C7">
        <w:rPr>
          <w:b/>
        </w:rPr>
        <w:t>document  B</w:t>
      </w:r>
      <w:r w:rsidR="00416C7C">
        <w:t>.</w:t>
      </w:r>
      <w:r w:rsidR="008A51C0">
        <w:t xml:space="preserve">               </w:t>
      </w:r>
      <w:r w:rsidR="008A51C0" w:rsidRPr="008A51C0">
        <w:rPr>
          <w:highlight w:val="yellow"/>
        </w:rPr>
        <w:t>Réponses trouvées dans le doc. B</w:t>
      </w:r>
    </w:p>
    <w:p w:rsidR="00416C7C" w:rsidRPr="001C2E88" w:rsidRDefault="00416C7C" w:rsidP="00416C7C">
      <w:pPr>
        <w:pStyle w:val="Paragraphedeliste"/>
        <w:ind w:left="-567"/>
        <w:rPr>
          <w:sz w:val="16"/>
          <w:szCs w:val="16"/>
        </w:rPr>
      </w:pPr>
    </w:p>
    <w:tbl>
      <w:tblPr>
        <w:tblStyle w:val="Grilledutableau"/>
        <w:tblW w:w="9782" w:type="dxa"/>
        <w:tblInd w:w="-318" w:type="dxa"/>
        <w:tblLook w:val="04A0"/>
      </w:tblPr>
      <w:tblGrid>
        <w:gridCol w:w="4679"/>
        <w:gridCol w:w="5103"/>
      </w:tblGrid>
      <w:tr w:rsidR="00416C7C" w:rsidTr="00457105">
        <w:tc>
          <w:tcPr>
            <w:tcW w:w="4679" w:type="dxa"/>
          </w:tcPr>
          <w:p w:rsidR="00416C7C" w:rsidRPr="001C2E88" w:rsidRDefault="00416C7C" w:rsidP="00457105">
            <w:pPr>
              <w:pStyle w:val="Paragraphedeliste"/>
              <w:ind w:left="0"/>
              <w:jc w:val="center"/>
              <w:rPr>
                <w:b/>
                <w:sz w:val="24"/>
                <w:szCs w:val="24"/>
              </w:rPr>
            </w:pPr>
            <w:r w:rsidRPr="001C2E88">
              <w:rPr>
                <w:b/>
                <w:sz w:val="24"/>
                <w:szCs w:val="24"/>
              </w:rPr>
              <w:t>Niveau de prévention</w:t>
            </w:r>
          </w:p>
        </w:tc>
        <w:tc>
          <w:tcPr>
            <w:tcW w:w="5103" w:type="dxa"/>
          </w:tcPr>
          <w:p w:rsidR="00416C7C" w:rsidRPr="001C2E88" w:rsidRDefault="00416C7C" w:rsidP="00457105">
            <w:pPr>
              <w:pStyle w:val="Paragraphedeliste"/>
              <w:ind w:left="0"/>
              <w:jc w:val="center"/>
              <w:rPr>
                <w:b/>
                <w:sz w:val="24"/>
                <w:szCs w:val="24"/>
              </w:rPr>
            </w:pPr>
            <w:r w:rsidRPr="001C2E88">
              <w:rPr>
                <w:b/>
                <w:sz w:val="24"/>
                <w:szCs w:val="24"/>
              </w:rPr>
              <w:t>Exemple</w:t>
            </w:r>
          </w:p>
        </w:tc>
      </w:tr>
      <w:tr w:rsidR="00416C7C" w:rsidTr="00457105">
        <w:tc>
          <w:tcPr>
            <w:tcW w:w="4679" w:type="dxa"/>
          </w:tcPr>
          <w:p w:rsidR="00416C7C" w:rsidRDefault="00416C7C" w:rsidP="00457105">
            <w:pPr>
              <w:pStyle w:val="Paragraphedeliste"/>
              <w:ind w:left="0" w:firstLine="34"/>
            </w:pPr>
            <w:r>
              <w:t>Niveau 1   Prévention intrinsèque</w:t>
            </w:r>
          </w:p>
          <w:p w:rsidR="00416C7C" w:rsidRDefault="00416C7C" w:rsidP="00457105">
            <w:pPr>
              <w:pStyle w:val="Paragraphedeliste"/>
              <w:ind w:left="0" w:firstLine="34"/>
            </w:pPr>
          </w:p>
        </w:tc>
        <w:tc>
          <w:tcPr>
            <w:tcW w:w="5103" w:type="dxa"/>
          </w:tcPr>
          <w:p w:rsidR="00416C7C" w:rsidRDefault="008A51C0" w:rsidP="00457105">
            <w:pPr>
              <w:pStyle w:val="Paragraphedeliste"/>
              <w:ind w:left="0"/>
            </w:pPr>
            <w:r w:rsidRPr="008A51C0">
              <w:rPr>
                <w:highlight w:val="yellow"/>
              </w:rPr>
              <w:t>Automatisation de la manutention manuelle.</w:t>
            </w:r>
          </w:p>
        </w:tc>
      </w:tr>
      <w:tr w:rsidR="00416C7C" w:rsidTr="00457105">
        <w:tc>
          <w:tcPr>
            <w:tcW w:w="4679" w:type="dxa"/>
          </w:tcPr>
          <w:p w:rsidR="00416C7C" w:rsidRDefault="00416C7C" w:rsidP="00457105">
            <w:pPr>
              <w:pStyle w:val="Paragraphedeliste"/>
              <w:ind w:left="0" w:firstLine="34"/>
            </w:pPr>
            <w:r>
              <w:t>Niveau 2   Protection collective et/ou individuelle</w:t>
            </w:r>
          </w:p>
          <w:p w:rsidR="00416C7C" w:rsidRDefault="00416C7C" w:rsidP="00457105">
            <w:pPr>
              <w:pStyle w:val="Paragraphedeliste"/>
              <w:ind w:left="0" w:firstLine="34"/>
            </w:pPr>
          </w:p>
        </w:tc>
        <w:tc>
          <w:tcPr>
            <w:tcW w:w="5103" w:type="dxa"/>
          </w:tcPr>
          <w:p w:rsidR="00416C7C" w:rsidRDefault="004832F6" w:rsidP="00457105">
            <w:pPr>
              <w:pStyle w:val="Paragraphedeliste"/>
              <w:ind w:left="0"/>
            </w:pPr>
            <w:r w:rsidRPr="004832F6">
              <w:rPr>
                <w:highlight w:val="yellow"/>
              </w:rPr>
              <w:t>Protection collective : matériel de manutention (manipulateur à ventouse)</w:t>
            </w:r>
          </w:p>
        </w:tc>
      </w:tr>
      <w:tr w:rsidR="00416C7C" w:rsidTr="00457105">
        <w:tc>
          <w:tcPr>
            <w:tcW w:w="4679" w:type="dxa"/>
          </w:tcPr>
          <w:p w:rsidR="00416C7C" w:rsidRDefault="00416C7C" w:rsidP="00457105">
            <w:pPr>
              <w:pStyle w:val="Paragraphedeliste"/>
              <w:ind w:left="0" w:firstLine="34"/>
            </w:pPr>
            <w:r>
              <w:t>Niveau 3   Formations/Informations</w:t>
            </w:r>
          </w:p>
          <w:p w:rsidR="00416C7C" w:rsidRDefault="00416C7C" w:rsidP="00457105">
            <w:pPr>
              <w:pStyle w:val="Paragraphedeliste"/>
              <w:ind w:left="0" w:firstLine="34"/>
            </w:pPr>
          </w:p>
        </w:tc>
        <w:tc>
          <w:tcPr>
            <w:tcW w:w="5103" w:type="dxa"/>
          </w:tcPr>
          <w:p w:rsidR="00416C7C" w:rsidRDefault="008A51C0" w:rsidP="00457105">
            <w:pPr>
              <w:pStyle w:val="Paragraphedeliste"/>
              <w:ind w:left="0"/>
            </w:pPr>
            <w:r w:rsidRPr="008A51C0">
              <w:rPr>
                <w:highlight w:val="yellow"/>
              </w:rPr>
              <w:t>Former le personnel à la PRAP</w:t>
            </w:r>
          </w:p>
        </w:tc>
      </w:tr>
    </w:tbl>
    <w:p w:rsidR="004B0497" w:rsidRDefault="004B0497" w:rsidP="004B0497"/>
    <w:p w:rsidR="00416C7C" w:rsidRDefault="00416C7C" w:rsidP="00860C1F">
      <w:pPr>
        <w:pStyle w:val="Paragraphedeliste"/>
        <w:ind w:firstLine="1548"/>
      </w:pPr>
    </w:p>
    <w:p w:rsidR="00170041" w:rsidRDefault="009175EE" w:rsidP="00860C1F">
      <w:pPr>
        <w:pStyle w:val="Paragraphedeliste"/>
        <w:ind w:firstLine="1548"/>
      </w:pPr>
      <w:r w:rsidRPr="004842D5">
        <w:rPr>
          <w:noProof/>
          <w:color w:val="00B05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68.05pt;margin-top:142.15pt;width:148.5pt;height:0;flip:x;z-index:251696128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065" type="#_x0000_t32" style="position:absolute;left:0;text-align:left;margin-left:216.4pt;margin-top:22.9pt;width:0;height:119.25pt;z-index:251695104" o:connectortype="straight" strokeweight="1.5pt"/>
        </w:pict>
      </w:r>
      <w:r>
        <w:rPr>
          <w:noProof/>
          <w:lang w:eastAsia="fr-FR"/>
        </w:rPr>
        <w:pict>
          <v:shape id="_x0000_s1064" type="#_x0000_t32" style="position:absolute;left:0;text-align:left;margin-left:216.4pt;margin-top:22.9pt;width:279.75pt;height:0;flip:x;z-index:251694080" o:connectortype="straight" strokeweight="1.5pt"/>
        </w:pict>
      </w:r>
      <w:r>
        <w:rPr>
          <w:noProof/>
          <w:lang w:eastAsia="fr-FR"/>
        </w:rPr>
        <w:pict>
          <v:shape id="_x0000_s1063" type="#_x0000_t32" style="position:absolute;left:0;text-align:left;margin-left:496.15pt;margin-top:22.9pt;width:0;height:147.75pt;flip:y;z-index:251693056" o:connectortype="straight" strokeweight="1.5pt"/>
        </w:pict>
      </w:r>
      <w:r>
        <w:rPr>
          <w:noProof/>
          <w:lang w:eastAsia="fr-FR"/>
        </w:rPr>
        <w:pict>
          <v:shape id="_x0000_s1062" type="#_x0000_t32" style="position:absolute;left:0;text-align:left;margin-left:424.15pt;margin-top:170.65pt;width:1in;height:0;flip:x;z-index:251692032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061" type="#_x0000_t32" style="position:absolute;left:0;text-align:left;margin-left:496.15pt;margin-top:170.65pt;width:0;height:299.1pt;flip:y;z-index:251691008" o:connectortype="straight" strokeweight="1.5pt"/>
        </w:pict>
      </w:r>
      <w:r>
        <w:rPr>
          <w:noProof/>
          <w:lang w:eastAsia="fr-FR"/>
        </w:rPr>
        <w:pict>
          <v:shape id="_x0000_s1060" type="#_x0000_t32" style="position:absolute;left:0;text-align:left;margin-left:418.15pt;margin-top:469.75pt;width:78pt;height:0;flip:x;z-index:251689984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059" type="#_x0000_t32" style="position:absolute;left:0;text-align:left;margin-left:496.15pt;margin-top:469.75pt;width:0;height:43.5pt;flip:y;z-index:251688960" o:connectortype="straight" strokeweight="1.5pt"/>
        </w:pict>
      </w:r>
      <w:r>
        <w:rPr>
          <w:noProof/>
          <w:lang w:eastAsia="fr-FR"/>
        </w:rPr>
        <w:pict>
          <v:shape id="_x0000_s1058" type="#_x0000_t32" style="position:absolute;left:0;text-align:left;margin-left:216.4pt;margin-top:513.4pt;width:279.75pt;height:0;z-index:251687936" o:connectortype="straight" strokeweight="1.5pt"/>
        </w:pict>
      </w:r>
      <w:r>
        <w:rPr>
          <w:noProof/>
          <w:lang w:eastAsia="fr-FR"/>
        </w:rPr>
        <w:pict>
          <v:shape id="_x0000_s1056" type="#_x0000_t32" style="position:absolute;left:0;text-align:left;margin-left:216.4pt;margin-top:577.2pt;width:54pt;height:.05pt;z-index:251685888" o:connectortype="straight" strokeweight="1.5pt">
            <v:stroke endarrow="block"/>
          </v:shape>
        </w:pict>
      </w:r>
      <w:r>
        <w:rPr>
          <w:noProof/>
          <w:lang w:eastAsia="fr-FR"/>
        </w:rPr>
        <w:pict>
          <v:shape id="_x0000_s1057" type="#_x0000_t32" style="position:absolute;left:0;text-align:left;margin-left:216.4pt;margin-top:513.4pt;width:0;height:63.75pt;flip:y;z-index:251686912" o:connectortype="straight" strokeweight="1.5pt"/>
        </w:pict>
      </w:r>
      <w:r>
        <w:rPr>
          <w:noProof/>
          <w:lang w:eastAsia="fr-FR"/>
        </w:rPr>
        <w:pict>
          <v:shape id="_x0000_s1055" type="#_x0000_t32" style="position:absolute;left:0;text-align:left;margin-left:120.4pt;margin-top:577.15pt;width:96pt;height:.05pt;flip:x;z-index:251684864" o:connectortype="straight" strokeweight="1.5pt">
            <v:stroke endarrow="block"/>
          </v:shape>
        </w:pict>
      </w:r>
      <w:r w:rsidR="008469A1">
        <w:rPr>
          <w:noProof/>
          <w:lang w:eastAsia="fr-FR"/>
        </w:rPr>
        <w:pict>
          <v:shape id="_x0000_s1052" type="#_x0000_t202" style="position:absolute;left:0;text-align:left;margin-left:259.9pt;margin-top:66.4pt;width:198.75pt;height:126pt;z-index:251682816">
            <v:textbox style="mso-next-textbox:#_x0000_s1052">
              <w:txbxContent>
                <w:p w:rsidR="00AA7513" w:rsidRDefault="00082305" w:rsidP="00AA7513">
                  <w:pPr>
                    <w:spacing w:after="0"/>
                  </w:pPr>
                  <w:r>
                    <w:t>-P</w:t>
                  </w:r>
                  <w:r w:rsidR="00AA7513">
                    <w:t>alettes</w:t>
                  </w:r>
                </w:p>
                <w:p w:rsidR="00AA7513" w:rsidRDefault="00082305" w:rsidP="00AA7513">
                  <w:pPr>
                    <w:spacing w:after="0"/>
                  </w:pPr>
                  <w:r>
                    <w:t>-C</w:t>
                  </w:r>
                  <w:r w:rsidR="00AA7513">
                    <w:t>artons de 25Kg, 50Kg</w:t>
                  </w:r>
                </w:p>
                <w:p w:rsidR="00AA7513" w:rsidRDefault="00082305" w:rsidP="00AA7513">
                  <w:pPr>
                    <w:spacing w:after="0"/>
                  </w:pPr>
                  <w:r>
                    <w:t>-E</w:t>
                  </w:r>
                  <w:r w:rsidR="00AA7513">
                    <w:t>clairage (300 Lux)</w:t>
                  </w:r>
                </w:p>
                <w:p w:rsidR="00AA7513" w:rsidRDefault="00AA7513" w:rsidP="00AA7513">
                  <w:pPr>
                    <w:spacing w:after="0"/>
                  </w:pPr>
                  <w:r>
                    <w:t>-Température : 19°C</w:t>
                  </w:r>
                </w:p>
                <w:p w:rsidR="00082305" w:rsidRDefault="00082305" w:rsidP="00AA7513">
                  <w:pPr>
                    <w:spacing w:after="0"/>
                  </w:pPr>
                  <w:r>
                    <w:t>-Tablette tactile</w:t>
                  </w:r>
                </w:p>
                <w:p w:rsidR="00082305" w:rsidRDefault="00082305" w:rsidP="00AA7513">
                  <w:pPr>
                    <w:spacing w:after="0"/>
                  </w:pPr>
                  <w:r>
                    <w:t>-Chariot élévateur</w:t>
                  </w:r>
                </w:p>
                <w:p w:rsidR="007924BD" w:rsidRDefault="007924BD" w:rsidP="00AA7513">
                  <w:pPr>
                    <w:spacing w:after="0"/>
                  </w:pPr>
                  <w:r>
                    <w:t>-Tapis roulant (90 cm de hauteur)</w:t>
                  </w:r>
                </w:p>
              </w:txbxContent>
            </v:textbox>
          </v:shape>
        </w:pict>
      </w:r>
      <w:r w:rsidR="008469A1">
        <w:rPr>
          <w:noProof/>
          <w:lang w:eastAsia="fr-FR"/>
        </w:rPr>
        <w:pict>
          <v:shape id="_x0000_s1051" type="#_x0000_t202" style="position:absolute;left:0;text-align:left;margin-left:270.4pt;margin-top:246.4pt;width:183.75pt;height:45pt;z-index:251681792">
            <v:textbox style="mso-next-textbox:#_x0000_s1051">
              <w:txbxContent>
                <w:p w:rsidR="00AA7513" w:rsidRDefault="00AA7513">
                  <w:r>
                    <w:t>Palettiser les micro-ondes</w:t>
                  </w:r>
                </w:p>
              </w:txbxContent>
            </v:textbox>
          </v:shape>
        </w:pict>
      </w:r>
      <w:r w:rsidR="008469A1">
        <w:rPr>
          <w:noProof/>
          <w:lang w:eastAsia="fr-FR"/>
        </w:rPr>
        <w:pict>
          <v:roundrect id="_x0000_s1050" style="position:absolute;left:0;text-align:left;margin-left:-5.6pt;margin-top:66.4pt;width:200.25pt;height:129.75pt;z-index:251680768" arcsize="10923f">
            <v:textbox style="mso-next-textbox:#_x0000_s1050">
              <w:txbxContent>
                <w:p w:rsidR="00AA7513" w:rsidRDefault="00AA7513" w:rsidP="00AA7513">
                  <w:pPr>
                    <w:spacing w:after="0"/>
                  </w:pPr>
                  <w:r>
                    <w:t>-Age 25 ans</w:t>
                  </w:r>
                </w:p>
                <w:p w:rsidR="00082305" w:rsidRDefault="00082305" w:rsidP="00AA7513">
                  <w:pPr>
                    <w:spacing w:after="0"/>
                  </w:pPr>
                  <w:r>
                    <w:t>-Bac pro logistique</w:t>
                  </w:r>
                </w:p>
                <w:p w:rsidR="00AA7513" w:rsidRDefault="00AA7513" w:rsidP="00AA7513">
                  <w:pPr>
                    <w:spacing w:after="0"/>
                  </w:pPr>
                  <w:r>
                    <w:t>-8 ans d’ancienneté</w:t>
                  </w:r>
                </w:p>
                <w:p w:rsidR="00AA7513" w:rsidRDefault="00AA7513" w:rsidP="00AA7513">
                  <w:pPr>
                    <w:spacing w:after="0"/>
                  </w:pPr>
                  <w:r>
                    <w:t>-Magasinier cariste</w:t>
                  </w:r>
                </w:p>
                <w:p w:rsidR="00AA7513" w:rsidRDefault="00AA7513" w:rsidP="00AA7513">
                  <w:pPr>
                    <w:spacing w:after="0"/>
                  </w:pPr>
                  <w:r>
                    <w:t>-Taille : 1.90</w:t>
                  </w:r>
                </w:p>
                <w:p w:rsidR="00AA7513" w:rsidRDefault="00AA7513" w:rsidP="00AA7513">
                  <w:pPr>
                    <w:spacing w:after="0"/>
                  </w:pPr>
                  <w:r>
                    <w:t>-Poids : 90Kg</w:t>
                  </w:r>
                </w:p>
              </w:txbxContent>
            </v:textbox>
          </v:roundrect>
        </w:pict>
      </w:r>
      <w:r w:rsidR="008469A1">
        <w:rPr>
          <w:noProof/>
          <w:lang w:eastAsia="fr-FR"/>
        </w:rPr>
        <w:pict>
          <v:roundrect id="_x0000_s1049" style="position:absolute;left:0;text-align:left;margin-left:255.4pt;margin-top:558.4pt;width:198.75pt;height:132pt;z-index:251679744" arcsize="10923f">
            <v:textbox style="mso-next-textbox:#_x0000_s1049">
              <w:txbxContent>
                <w:p w:rsidR="00476B06" w:rsidRDefault="00476B06">
                  <w:r>
                    <w:t>-Baisse du rendement de la zone logistique</w:t>
                  </w:r>
                </w:p>
                <w:p w:rsidR="00476B06" w:rsidRDefault="00476B06">
                  <w:r>
                    <w:t>-Clients mécontents</w:t>
                  </w:r>
                </w:p>
                <w:p w:rsidR="00476B06" w:rsidRDefault="00476B06">
                  <w:r>
                    <w:t>-Retard de livraison</w:t>
                  </w:r>
                </w:p>
              </w:txbxContent>
            </v:textbox>
          </v:roundrect>
        </w:pict>
      </w:r>
      <w:r w:rsidR="008469A1">
        <w:rPr>
          <w:noProof/>
          <w:lang w:eastAsia="fr-FR"/>
        </w:rPr>
        <w:pict>
          <v:roundrect id="_x0000_s1048" style="position:absolute;left:0;text-align:left;margin-left:-5.6pt;margin-top:558.4pt;width:200.25pt;height:126pt;z-index:251678720" arcsize="10923f">
            <v:textbox style="mso-next-textbox:#_x0000_s1048">
              <w:txbxContent>
                <w:p w:rsidR="001B7772" w:rsidRDefault="001B7772">
                  <w:r>
                    <w:t>-Douleurs aux cervicales</w:t>
                  </w:r>
                </w:p>
                <w:p w:rsidR="001B7772" w:rsidRDefault="00476B06">
                  <w:r>
                    <w:t>-Problème de sommeil</w:t>
                  </w:r>
                </w:p>
                <w:p w:rsidR="001B7772" w:rsidRDefault="001B7772">
                  <w:r>
                    <w:t>-Irritabilité</w:t>
                  </w:r>
                </w:p>
                <w:p w:rsidR="00476B06" w:rsidRDefault="00476B06">
                  <w:r>
                    <w:t>-Stress</w:t>
                  </w:r>
                </w:p>
              </w:txbxContent>
            </v:textbox>
          </v:roundrect>
        </w:pict>
      </w:r>
      <w:r w:rsidR="008469A1">
        <w:rPr>
          <w:noProof/>
          <w:lang w:eastAsia="fr-FR"/>
        </w:rPr>
        <w:pict>
          <v:shape id="_x0000_s1046" type="#_x0000_t202" style="position:absolute;left:0;text-align:left;margin-left:3.4pt;margin-top:387.4pt;width:220.5pt;height:104.25pt;z-index:251676672">
            <v:textbox style="mso-next-textbox:#_x0000_s1046">
              <w:txbxContent>
                <w:p w:rsidR="001B7772" w:rsidRDefault="001B7772">
                  <w:r>
                    <w:t>-Saisir les cartons</w:t>
                  </w:r>
                </w:p>
                <w:p w:rsidR="001B7772" w:rsidRDefault="001B7772">
                  <w:r>
                    <w:t>-Prise en main des cartons</w:t>
                  </w:r>
                </w:p>
                <w:p w:rsidR="001B7772" w:rsidRDefault="001B7772">
                  <w:r>
                    <w:t>-Transporter les cartons au fur et à mesures sur la palette située à 6 mètres</w:t>
                  </w:r>
                </w:p>
              </w:txbxContent>
            </v:textbox>
          </v:shape>
        </w:pict>
      </w:r>
      <w:r w:rsidR="008469A1">
        <w:rPr>
          <w:noProof/>
          <w:lang w:eastAsia="fr-FR"/>
        </w:rPr>
        <w:pict>
          <v:shape id="_x0000_s1047" type="#_x0000_t202" style="position:absolute;left:0;text-align:left;margin-left:228.4pt;margin-top:387.4pt;width:215.25pt;height:99.75pt;z-index:251677696">
            <v:textbox style="mso-next-textbox:#_x0000_s1047">
              <w:txbxContent>
                <w:p w:rsidR="001B7772" w:rsidRDefault="001B7772" w:rsidP="001B7772">
                  <w:r>
                    <w:t>-Serrer les mains</w:t>
                  </w:r>
                </w:p>
                <w:p w:rsidR="001B7772" w:rsidRDefault="001B7772" w:rsidP="001B7772">
                  <w:r>
                    <w:t>-Se retourner en effectuant une torsion du tronc</w:t>
                  </w:r>
                </w:p>
                <w:p w:rsidR="001B7772" w:rsidRDefault="001B7772" w:rsidP="001B7772">
                  <w:r>
                    <w:t>-Se pencher et étendre le bras pour les poser</w:t>
                  </w:r>
                </w:p>
              </w:txbxContent>
            </v:textbox>
          </v:shape>
        </w:pict>
      </w:r>
      <w:r w:rsidR="008469A1">
        <w:rPr>
          <w:noProof/>
          <w:lang w:eastAsia="fr-FR"/>
        </w:rPr>
        <w:pict>
          <v:shape id="_x0000_s1045" type="#_x0000_t202" style="position:absolute;left:0;text-align:left;margin-left:-16.85pt;margin-top:-11.6pt;width:480pt;height:25.5pt;z-index:251675648" stroked="f">
            <v:textbox style="mso-next-textbox:#_x0000_s1045">
              <w:txbxContent>
                <w:p w:rsidR="001B7772" w:rsidRPr="0032117E" w:rsidRDefault="001B7772" w:rsidP="001B777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>Document- r</w:t>
                  </w:r>
                  <w:r w:rsidRPr="0032117E">
                    <w:rPr>
                      <w:b/>
                      <w:sz w:val="24"/>
                      <w:szCs w:val="24"/>
                      <w:u w:val="single"/>
                    </w:rPr>
                    <w:t>éponse</w:t>
                  </w:r>
                  <w:r w:rsidR="002F7416">
                    <w:rPr>
                      <w:b/>
                      <w:sz w:val="24"/>
                      <w:szCs w:val="24"/>
                      <w:u w:val="single"/>
                    </w:rPr>
                    <w:t xml:space="preserve"> (réponse)</w:t>
                  </w:r>
                  <w:r>
                    <w:rPr>
                      <w:b/>
                      <w:sz w:val="24"/>
                      <w:szCs w:val="24"/>
                    </w:rPr>
                    <w:t xml:space="preserve"> : </w:t>
                  </w:r>
                  <w:r w:rsidRPr="0032117E">
                    <w:rPr>
                      <w:b/>
                      <w:sz w:val="24"/>
                      <w:szCs w:val="24"/>
                    </w:rPr>
                    <w:t>Le schéma de compréhension de l’activité de travail de Kader</w:t>
                  </w:r>
                </w:p>
              </w:txbxContent>
            </v:textbox>
          </v:shape>
        </w:pict>
      </w:r>
      <w:r w:rsidR="008469A1">
        <w:rPr>
          <w:noProof/>
          <w:lang w:eastAsia="fr-FR"/>
        </w:rPr>
        <w:pict>
          <v:shape id="_x0000_s1044" type="#_x0000_t202" style="position:absolute;left:0;text-align:left;margin-left:-28.85pt;margin-top:-18.35pt;width:516pt;height:716pt;z-index:251674624">
            <v:textbox style="mso-next-textbox:#_x0000_s1044">
              <w:txbxContent>
                <w:p w:rsidR="001B7772" w:rsidRDefault="001B7772" w:rsidP="001B777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86500" cy="9020175"/>
                        <wp:effectExtent l="19050" t="0" r="0" b="0"/>
                        <wp:docPr id="6" name="Image 1" descr="PSET Approche W 1 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SET Approche W 1 17.jpeg"/>
                                <pic:cNvPicPr/>
                              </pic:nvPicPr>
                              <pic:blipFill>
                                <a:blip r:embed="rId6"/>
                                <a:srcRect l="8333" t="4356" r="7292" b="12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1165" cy="9026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469A1">
        <w:rPr>
          <w:noProof/>
          <w:lang w:eastAsia="fr-FR"/>
        </w:rPr>
        <w:pict>
          <v:shape id="_x0000_s1029" type="#_x0000_t202" style="position:absolute;left:0;text-align:left;margin-left:3.4pt;margin-top:58.15pt;width:68.25pt;height:30pt;z-index:251661312" stroked="f">
            <v:textbox>
              <w:txbxContent>
                <w:p w:rsidR="00622505" w:rsidRDefault="00622505"/>
              </w:txbxContent>
            </v:textbox>
          </v:shape>
        </w:pict>
      </w:r>
    </w:p>
    <w:sectPr w:rsidR="00170041" w:rsidSect="00621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17E0"/>
    <w:multiLevelType w:val="hybridMultilevel"/>
    <w:tmpl w:val="8654AB38"/>
    <w:lvl w:ilvl="0" w:tplc="2996DC6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1033F"/>
    <w:multiLevelType w:val="hybridMultilevel"/>
    <w:tmpl w:val="665EBAAC"/>
    <w:lvl w:ilvl="0" w:tplc="1212C216">
      <w:start w:val="7"/>
      <w:numFmt w:val="bullet"/>
      <w:lvlText w:val="-"/>
      <w:lvlJc w:val="left"/>
      <w:pPr>
        <w:ind w:left="48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">
    <w:nsid w:val="641410EB"/>
    <w:multiLevelType w:val="hybridMultilevel"/>
    <w:tmpl w:val="40B4CAD0"/>
    <w:lvl w:ilvl="0" w:tplc="2668E484">
      <w:start w:val="7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7897"/>
    <w:rsid w:val="00082305"/>
    <w:rsid w:val="000E1B1A"/>
    <w:rsid w:val="00170041"/>
    <w:rsid w:val="001B7772"/>
    <w:rsid w:val="001C2E88"/>
    <w:rsid w:val="002F24BC"/>
    <w:rsid w:val="002F7416"/>
    <w:rsid w:val="00316C22"/>
    <w:rsid w:val="0032117E"/>
    <w:rsid w:val="003A6734"/>
    <w:rsid w:val="00413771"/>
    <w:rsid w:val="00416C7C"/>
    <w:rsid w:val="004454B0"/>
    <w:rsid w:val="00476B06"/>
    <w:rsid w:val="004832F6"/>
    <w:rsid w:val="004842D5"/>
    <w:rsid w:val="004B0497"/>
    <w:rsid w:val="004D4B4F"/>
    <w:rsid w:val="00500F31"/>
    <w:rsid w:val="005060B2"/>
    <w:rsid w:val="00621C65"/>
    <w:rsid w:val="00622505"/>
    <w:rsid w:val="006F1F1D"/>
    <w:rsid w:val="007924BD"/>
    <w:rsid w:val="008469A1"/>
    <w:rsid w:val="00860C1F"/>
    <w:rsid w:val="008A51C0"/>
    <w:rsid w:val="008E03BD"/>
    <w:rsid w:val="009175EE"/>
    <w:rsid w:val="009E1F9B"/>
    <w:rsid w:val="009E66C6"/>
    <w:rsid w:val="00A67897"/>
    <w:rsid w:val="00AA7513"/>
    <w:rsid w:val="00AB08E9"/>
    <w:rsid w:val="00BB1A23"/>
    <w:rsid w:val="00BF3D70"/>
    <w:rsid w:val="00C1264A"/>
    <w:rsid w:val="00C34B0C"/>
    <w:rsid w:val="00C850F1"/>
    <w:rsid w:val="00F264C7"/>
    <w:rsid w:val="00F51C61"/>
    <w:rsid w:val="00F72330"/>
    <w:rsid w:val="00F74CF2"/>
    <w:rsid w:val="00FA0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55"/>
        <o:r id="V:Rule4" type="connector" idref="#_x0000_s1056"/>
        <o:r id="V:Rule6" type="connector" idref="#_x0000_s1057"/>
        <o:r id="V:Rule8" type="connector" idref="#_x0000_s1058"/>
        <o:r id="V:Rule10" type="connector" idref="#_x0000_s1059"/>
        <o:r id="V:Rule12" type="connector" idref="#_x0000_s1060"/>
        <o:r id="V:Rule14" type="connector" idref="#_x0000_s1061"/>
        <o:r id="V:Rule16" type="connector" idref="#_x0000_s1062"/>
        <o:r id="V:Rule18" type="connector" idref="#_x0000_s1063"/>
        <o:r id="V:Rule20" type="connector" idref="#_x0000_s1064"/>
        <o:r id="V:Rule22" type="connector" idref="#_x0000_s1065"/>
        <o:r id="V:Rule24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C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6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2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50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C2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EB7092-D613-43E8-B628-317A8294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6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</dc:creator>
  <cp:lastModifiedBy>fabienne</cp:lastModifiedBy>
  <cp:revision>30</cp:revision>
  <cp:lastPrinted>2017-05-14T14:56:00Z</cp:lastPrinted>
  <dcterms:created xsi:type="dcterms:W3CDTF">2017-05-14T11:15:00Z</dcterms:created>
  <dcterms:modified xsi:type="dcterms:W3CDTF">2017-05-28T14:46:00Z</dcterms:modified>
</cp:coreProperties>
</file>